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1D2E" w14:textId="46E8249A" w:rsidR="001500C4" w:rsidRPr="00CC69B5" w:rsidRDefault="00EF5360" w:rsidP="00DF659F">
      <w:pPr>
        <w:spacing w:after="120"/>
        <w:ind w:firstLine="0"/>
        <w:jc w:val="center"/>
        <w:rPr>
          <w:b/>
          <w:bCs/>
          <w:color w:val="C00000"/>
          <w:sz w:val="28"/>
          <w:szCs w:val="28"/>
          <w:lang w:val="fr-FR"/>
        </w:rPr>
        <w:sectPr w:rsidR="001500C4" w:rsidRPr="00CC69B5" w:rsidSect="00777CFE">
          <w:footerReference w:type="even" r:id="rId6"/>
          <w:footerReference w:type="default" r:id="rId7"/>
          <w:headerReference w:type="first" r:id="rId8"/>
          <w:footnotePr>
            <w:numRestart w:val="eachPage"/>
          </w:footnotePr>
          <w:pgSz w:w="6804" w:h="9639" w:code="9"/>
          <w:pgMar w:top="1134" w:right="1134" w:bottom="1134" w:left="1134" w:header="709" w:footer="709" w:gutter="0"/>
          <w:cols w:space="708"/>
          <w:titlePg/>
          <w:bidi/>
          <w:rtlGutter/>
          <w:docGrid w:linePitch="435"/>
        </w:sectPr>
      </w:pPr>
      <w:r w:rsidRPr="00CC69B5">
        <w:rPr>
          <w:b/>
          <w:bCs/>
          <w:noProof/>
          <w:color w:val="C00000"/>
          <w:sz w:val="28"/>
          <w:szCs w:val="28"/>
          <w:lang w:eastAsia="en-GB"/>
        </w:rPr>
        <w:drawing>
          <wp:anchor distT="0" distB="0" distL="114300" distR="114300" simplePos="0" relativeHeight="251658240" behindDoc="0" locked="0" layoutInCell="1" allowOverlap="1" wp14:anchorId="52D10109" wp14:editId="53496088">
            <wp:simplePos x="716280" y="716280"/>
            <wp:positionH relativeFrom="margin">
              <wp:align>center</wp:align>
            </wp:positionH>
            <wp:positionV relativeFrom="margin">
              <wp:align>center</wp:align>
            </wp:positionV>
            <wp:extent cx="4328082" cy="612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8082" cy="6120000"/>
                    </a:xfrm>
                    <a:prstGeom prst="rect">
                      <a:avLst/>
                    </a:prstGeom>
                  </pic:spPr>
                </pic:pic>
              </a:graphicData>
            </a:graphic>
            <wp14:sizeRelH relativeFrom="margin">
              <wp14:pctWidth>0</wp14:pctWidth>
            </wp14:sizeRelH>
            <wp14:sizeRelV relativeFrom="margin">
              <wp14:pctHeight>0</wp14:pctHeight>
            </wp14:sizeRelV>
          </wp:anchor>
        </w:drawing>
      </w:r>
    </w:p>
    <w:p w14:paraId="3BAB992B" w14:textId="3D956502" w:rsidR="00777CFE" w:rsidRPr="00CC69B5" w:rsidRDefault="00777CFE" w:rsidP="00DF659F">
      <w:pPr>
        <w:spacing w:after="120"/>
        <w:ind w:firstLine="0"/>
        <w:jc w:val="center"/>
        <w:rPr>
          <w:rFonts w:ascii="Garamond" w:hAnsi="Garamond" w:cs="Arial"/>
          <w:b/>
          <w:bCs/>
          <w:sz w:val="28"/>
          <w:szCs w:val="24"/>
          <w:lang w:val="fr-FR"/>
        </w:rPr>
      </w:pPr>
      <w:r w:rsidRPr="00CC69B5">
        <w:rPr>
          <w:b/>
          <w:bCs/>
          <w:color w:val="C00000"/>
          <w:sz w:val="28"/>
          <w:szCs w:val="28"/>
          <w:lang w:val="fr-FR"/>
        </w:rPr>
        <w:lastRenderedPageBreak/>
        <w:t>S'écarter des biens illicites</w:t>
      </w:r>
      <w:r w:rsidR="00314370" w:rsidRPr="00CC69B5">
        <w:rPr>
          <w:rFonts w:ascii="Garamond" w:hAnsi="Garamond" w:cs="Arial"/>
          <w:b/>
          <w:bCs/>
          <w:sz w:val="28"/>
          <w:szCs w:val="24"/>
          <w:lang w:val="fr-FR"/>
        </w:rPr>
        <w:t>.</w:t>
      </w:r>
      <w:r w:rsidR="00314370" w:rsidRPr="00CC69B5">
        <w:rPr>
          <w:rStyle w:val="FootnoteReference"/>
          <w:rFonts w:ascii="Garamond" w:hAnsi="Garamond"/>
          <w:b/>
          <w:bCs/>
          <w:sz w:val="18"/>
          <w:szCs w:val="20"/>
          <w:lang w:val="fr-FR"/>
        </w:rPr>
        <w:footnoteReference w:id="1"/>
      </w:r>
    </w:p>
    <w:p w14:paraId="004BD106"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Toutes les louanges appartiennent à Allah, nous Le louons, Lui demandons Son aide et Son pardon. Nous cherchons refuge auprès d’Allah contre le mal qui est en nous-mêmes et contre celui de nos mauvaises actions. Celui qu’Allah guide n</w:t>
      </w:r>
      <w:bookmarkStart w:id="0" w:name="_GoBack"/>
      <w:bookmarkEnd w:id="0"/>
      <w:r w:rsidRPr="00CC69B5">
        <w:rPr>
          <w:rFonts w:ascii="Garamond" w:hAnsi="Garamond" w:cs="Arial"/>
          <w:sz w:val="24"/>
          <w:lang w:val="fr-FR"/>
        </w:rPr>
        <w:t>ul ne peut l’égarer, quant à celui qu’Il égare nul ne peut le guider. J’atteste qu’il n’y a de divinité digne d’adoration qu’Allah, l’Unique, Celui qui n’a aucun associé. Et j’atteste que notre Prophète Mou</w:t>
      </w:r>
      <w:r w:rsidRPr="00CC69B5">
        <w:rPr>
          <w:rFonts w:ascii="Garamond" w:hAnsi="Garamond" w:cs="Arial"/>
          <w:sz w:val="24"/>
          <w:u w:val="single"/>
          <w:lang w:val="fr-FR"/>
        </w:rPr>
        <w:t>h</w:t>
      </w:r>
      <w:r w:rsidRPr="00CC69B5">
        <w:rPr>
          <w:rFonts w:ascii="Garamond" w:hAnsi="Garamond" w:cs="Arial"/>
          <w:sz w:val="24"/>
          <w:lang w:val="fr-FR"/>
        </w:rPr>
        <w:t>ammad est le serviteur d’Allah et Son messager. Que la prière d’Allah soit sur lui, sa famille et ses compagnons, ainsi que Ses nombreux saluts.</w:t>
      </w:r>
    </w:p>
    <w:p w14:paraId="1830663E" w14:textId="22B9675B" w:rsidR="00777CFE" w:rsidRPr="00CC69B5" w:rsidRDefault="00314370" w:rsidP="00DF659F">
      <w:pPr>
        <w:spacing w:after="120"/>
        <w:ind w:firstLine="567"/>
        <w:rPr>
          <w:rFonts w:ascii="Garamond" w:hAnsi="Garamond" w:cs="Arial"/>
          <w:b/>
          <w:bCs/>
          <w:sz w:val="24"/>
          <w:lang w:val="fr-FR"/>
        </w:rPr>
      </w:pPr>
      <w:r w:rsidRPr="00CC69B5">
        <w:rPr>
          <w:rFonts w:ascii="Garamond" w:hAnsi="Garamond" w:cs="Arial"/>
          <w:b/>
          <w:bCs/>
          <w:sz w:val="24"/>
          <w:lang w:val="fr-FR"/>
        </w:rPr>
        <w:t>Ceci dit</w:t>
      </w:r>
      <w:r w:rsidRPr="00CC69B5">
        <w:rPr>
          <w:rStyle w:val="FootnoteReference"/>
          <w:rFonts w:ascii="Garamond" w:hAnsi="Garamond"/>
          <w:b/>
          <w:bCs/>
          <w:sz w:val="20"/>
          <w:szCs w:val="22"/>
          <w:lang w:val="fr-FR"/>
        </w:rPr>
        <w:footnoteReference w:id="2"/>
      </w:r>
      <w:r w:rsidRPr="00CC69B5">
        <w:rPr>
          <w:rFonts w:ascii="Garamond" w:hAnsi="Garamond" w:cs="Arial"/>
          <w:b/>
          <w:bCs/>
          <w:sz w:val="20"/>
          <w:szCs w:val="20"/>
          <w:lang w:val="fr-FR"/>
        </w:rPr>
        <w:t> </w:t>
      </w:r>
      <w:r w:rsidRPr="00CC69B5">
        <w:rPr>
          <w:rFonts w:ascii="Garamond" w:hAnsi="Garamond" w:cs="Arial"/>
          <w:b/>
          <w:bCs/>
          <w:sz w:val="24"/>
          <w:lang w:val="fr-FR"/>
        </w:rPr>
        <w:t>:</w:t>
      </w:r>
    </w:p>
    <w:p w14:paraId="0900AE31"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Serviteurs d’Allah ! Craignez Allah d’une crainte véritable, que ce soit en secret ou en apparence.</w:t>
      </w:r>
    </w:p>
    <w:p w14:paraId="516736CA" w14:textId="77777777" w:rsidR="00777CFE" w:rsidRPr="00CC69B5" w:rsidRDefault="00314370" w:rsidP="00DF659F">
      <w:pPr>
        <w:spacing w:after="120"/>
        <w:ind w:firstLine="567"/>
        <w:jc w:val="both"/>
        <w:rPr>
          <w:rFonts w:ascii="Garamond" w:hAnsi="Garamond" w:cs="Arial"/>
          <w:b/>
          <w:bCs/>
          <w:sz w:val="24"/>
          <w:lang w:val="fr-FR"/>
        </w:rPr>
      </w:pPr>
      <w:r w:rsidRPr="00CC69B5">
        <w:rPr>
          <w:rFonts w:ascii="Garamond" w:hAnsi="Garamond" w:cs="Arial"/>
          <w:b/>
          <w:bCs/>
          <w:sz w:val="24"/>
          <w:lang w:val="fr-FR"/>
        </w:rPr>
        <w:lastRenderedPageBreak/>
        <w:t>Ô musulmans</w:t>
      </w:r>
      <w:r w:rsidRPr="00CC69B5">
        <w:rPr>
          <w:rStyle w:val="FootnoteReference"/>
          <w:rFonts w:ascii="Garamond" w:hAnsi="Garamond"/>
          <w:b/>
          <w:bCs/>
          <w:sz w:val="20"/>
          <w:szCs w:val="22"/>
          <w:lang w:val="fr-FR"/>
        </w:rPr>
        <w:footnoteReference w:id="3"/>
      </w:r>
      <w:r w:rsidRPr="00CC69B5">
        <w:rPr>
          <w:rFonts w:ascii="Garamond" w:hAnsi="Garamond" w:cs="Arial"/>
          <w:b/>
          <w:bCs/>
          <w:sz w:val="20"/>
          <w:szCs w:val="20"/>
          <w:lang w:val="fr-FR"/>
        </w:rPr>
        <w:t> </w:t>
      </w:r>
      <w:r w:rsidRPr="00CC69B5">
        <w:rPr>
          <w:rFonts w:ascii="Garamond" w:hAnsi="Garamond" w:cs="Arial"/>
          <w:b/>
          <w:bCs/>
          <w:sz w:val="24"/>
          <w:lang w:val="fr-FR"/>
        </w:rPr>
        <w:t>!</w:t>
      </w:r>
    </w:p>
    <w:p w14:paraId="0F82B539" w14:textId="7A27514F"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La richesse est un immense bienfait émanant d’Allah. C’est avec elle que la Terre se peuple, que les afflictions se dissipent, que l’on répond aux besoins [des gens], que les bonnes mœurs s’acquièrent et que des choses louables s’obtiennent.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Que l’argent licite est excellent pour la personne vertueuse ! »</w:t>
      </w:r>
      <w:r w:rsidRPr="00CC69B5">
        <w:rPr>
          <w:rFonts w:ascii="Garamond" w:hAnsi="Garamond" w:cs="Arial"/>
          <w:color w:val="FF0000"/>
          <w:sz w:val="24"/>
          <w:lang w:val="fr-FR"/>
        </w:rPr>
        <w:t xml:space="preserve"> </w:t>
      </w:r>
      <w:r w:rsidRPr="00CC69B5">
        <w:rPr>
          <w:rFonts w:ascii="Garamond" w:hAnsi="Garamond" w:cs="Arial"/>
          <w:sz w:val="24"/>
          <w:lang w:val="fr-FR"/>
        </w:rPr>
        <w:t>(Rapporté par Al-Boukhârî dans son livre “Al-Adab Al-Moufrad”). La vie des hommes ne peut être bâtie qu’avec l’argent ; voilà pourquoi celui-ci leur fut embelli et que les âmes le désirent.</w:t>
      </w:r>
      <w:r w:rsidRPr="00CC69B5">
        <w:rPr>
          <w:rFonts w:ascii="Garamond" w:hAnsi="Garamond" w:cs="Arial"/>
          <w:sz w:val="24"/>
          <w:rtl/>
          <w:lang w:val="fr-FR"/>
        </w:rPr>
        <w:t xml:space="preserve"> </w:t>
      </w:r>
      <w:r w:rsidRPr="00CC69B5">
        <w:rPr>
          <w:rFonts w:ascii="Garamond" w:hAnsi="Garamond" w:cs="Arial"/>
          <w:sz w:val="24"/>
          <w:lang w:val="fr-FR"/>
        </w:rPr>
        <w:t xml:space="preserve">Allah </w:t>
      </w:r>
      <w:r w:rsidRPr="00CC69B5">
        <w:rPr>
          <w:szCs w:val="20"/>
          <w:rtl/>
          <w:lang w:val="fr-FR"/>
        </w:rPr>
        <w:t>جل شأنه</w:t>
      </w:r>
      <w:r w:rsidRPr="00CC69B5">
        <w:rPr>
          <w:rFonts w:ascii="Garamond" w:hAnsi="Garamond" w:cs="Arial"/>
          <w:sz w:val="24"/>
          <w:lang w:val="fr-FR"/>
        </w:rPr>
        <w:t xml:space="preserve"> dit :</w:t>
      </w:r>
    </w:p>
    <w:p w14:paraId="246F13CA" w14:textId="64C44282" w:rsidR="00314370" w:rsidRPr="00CC69B5" w:rsidRDefault="00314370" w:rsidP="00DF659F">
      <w:pPr>
        <w:bidi/>
        <w:spacing w:after="120"/>
        <w:ind w:firstLine="0"/>
        <w:jc w:val="center"/>
        <w:rPr>
          <w:rFonts w:cs="ATraditional Arabic"/>
          <w:sz w:val="24"/>
          <w:szCs w:val="24"/>
          <w:lang w:bidi="ar-EG"/>
        </w:rPr>
      </w:pPr>
      <w:r w:rsidRPr="00CC69B5">
        <w:rPr>
          <w:rFonts w:cs="ATraditional Arabic"/>
          <w:sz w:val="24"/>
          <w:szCs w:val="24"/>
          <w:rtl/>
          <w:lang w:bidi="ar-EG"/>
        </w:rPr>
        <w:t>{</w:t>
      </w:r>
      <w:r w:rsidRPr="00CC69B5">
        <w:rPr>
          <w:rFonts w:cs="QCF2051" w:hint="cs"/>
          <w:sz w:val="24"/>
          <w:szCs w:val="24"/>
          <w:rtl/>
          <w:lang w:bidi="ar-EG"/>
        </w:rPr>
        <w:t>ﲐ</w:t>
      </w:r>
      <w:r w:rsidRPr="00CC69B5">
        <w:rPr>
          <w:rFonts w:cs="QCF2051"/>
          <w:sz w:val="24"/>
          <w:szCs w:val="24"/>
          <w:rtl/>
          <w:lang w:bidi="ar-EG"/>
        </w:rPr>
        <w:t xml:space="preserve"> </w:t>
      </w:r>
      <w:r w:rsidRPr="00CC69B5">
        <w:rPr>
          <w:rFonts w:cs="QCF2051" w:hint="cs"/>
          <w:sz w:val="24"/>
          <w:szCs w:val="24"/>
          <w:rtl/>
          <w:lang w:bidi="ar-EG"/>
        </w:rPr>
        <w:t>ﲑ</w:t>
      </w:r>
      <w:r w:rsidRPr="00CC69B5">
        <w:rPr>
          <w:rFonts w:cs="QCF2051"/>
          <w:sz w:val="24"/>
          <w:szCs w:val="24"/>
          <w:rtl/>
          <w:lang w:bidi="ar-EG"/>
        </w:rPr>
        <w:t xml:space="preserve"> </w:t>
      </w:r>
      <w:r w:rsidRPr="00CC69B5">
        <w:rPr>
          <w:rFonts w:cs="QCF2051" w:hint="cs"/>
          <w:sz w:val="24"/>
          <w:szCs w:val="24"/>
          <w:rtl/>
          <w:lang w:bidi="ar-EG"/>
        </w:rPr>
        <w:t>ﲒ</w:t>
      </w:r>
      <w:r w:rsidRPr="00CC69B5">
        <w:rPr>
          <w:rFonts w:cs="QCF2051"/>
          <w:sz w:val="24"/>
          <w:szCs w:val="24"/>
          <w:rtl/>
          <w:lang w:bidi="ar-EG"/>
        </w:rPr>
        <w:t xml:space="preserve"> </w:t>
      </w:r>
      <w:r w:rsidRPr="00CC69B5">
        <w:rPr>
          <w:rFonts w:cs="QCF2051" w:hint="cs"/>
          <w:sz w:val="24"/>
          <w:szCs w:val="24"/>
          <w:rtl/>
          <w:lang w:bidi="ar-EG"/>
        </w:rPr>
        <w:t>ﲓ</w:t>
      </w:r>
      <w:r w:rsidRPr="00CC69B5">
        <w:rPr>
          <w:rFonts w:cs="QCF2051"/>
          <w:sz w:val="24"/>
          <w:szCs w:val="24"/>
          <w:rtl/>
          <w:lang w:bidi="ar-EG"/>
        </w:rPr>
        <w:t xml:space="preserve"> </w:t>
      </w:r>
      <w:r w:rsidRPr="00CC69B5">
        <w:rPr>
          <w:rFonts w:cs="QCF2051" w:hint="cs"/>
          <w:sz w:val="24"/>
          <w:szCs w:val="24"/>
          <w:rtl/>
          <w:lang w:bidi="ar-EG"/>
        </w:rPr>
        <w:t>ﲔ</w:t>
      </w:r>
      <w:r w:rsidRPr="00CC69B5">
        <w:rPr>
          <w:rFonts w:cs="QCF2051"/>
          <w:sz w:val="24"/>
          <w:szCs w:val="24"/>
          <w:rtl/>
          <w:lang w:bidi="ar-EG"/>
        </w:rPr>
        <w:t xml:space="preserve"> </w:t>
      </w:r>
      <w:r w:rsidRPr="00CC69B5">
        <w:rPr>
          <w:rFonts w:cs="QCF2051" w:hint="cs"/>
          <w:sz w:val="24"/>
          <w:szCs w:val="24"/>
          <w:rtl/>
          <w:lang w:bidi="ar-EG"/>
        </w:rPr>
        <w:t>ﲕ</w:t>
      </w:r>
      <w:r w:rsidRPr="00CC69B5">
        <w:rPr>
          <w:rFonts w:cs="QCF2051"/>
          <w:sz w:val="24"/>
          <w:szCs w:val="24"/>
          <w:rtl/>
          <w:lang w:bidi="ar-EG"/>
        </w:rPr>
        <w:t xml:space="preserve"> </w:t>
      </w:r>
      <w:r w:rsidRPr="00CC69B5">
        <w:rPr>
          <w:rFonts w:cs="QCF2051" w:hint="cs"/>
          <w:sz w:val="24"/>
          <w:szCs w:val="24"/>
          <w:rtl/>
          <w:lang w:bidi="ar-EG"/>
        </w:rPr>
        <w:t>ﲖ</w:t>
      </w:r>
      <w:r w:rsidRPr="00CC69B5">
        <w:rPr>
          <w:rFonts w:cs="QCF2051"/>
          <w:sz w:val="24"/>
          <w:szCs w:val="24"/>
          <w:rtl/>
          <w:lang w:bidi="ar-EG"/>
        </w:rPr>
        <w:t xml:space="preserve"> </w:t>
      </w:r>
      <w:r w:rsidRPr="00CC69B5">
        <w:rPr>
          <w:rFonts w:cs="QCF2051" w:hint="cs"/>
          <w:sz w:val="24"/>
          <w:szCs w:val="24"/>
          <w:rtl/>
          <w:lang w:bidi="ar-EG"/>
        </w:rPr>
        <w:t>ﲗ</w:t>
      </w:r>
      <w:r w:rsidRPr="00CC69B5">
        <w:rPr>
          <w:rFonts w:cs="QCF2051"/>
          <w:sz w:val="24"/>
          <w:szCs w:val="24"/>
          <w:rtl/>
          <w:lang w:bidi="ar-EG"/>
        </w:rPr>
        <w:t xml:space="preserve"> </w:t>
      </w:r>
      <w:r w:rsidRPr="00CC69B5">
        <w:rPr>
          <w:rFonts w:cs="QCF2051" w:hint="cs"/>
          <w:sz w:val="24"/>
          <w:szCs w:val="24"/>
          <w:rtl/>
          <w:lang w:bidi="ar-EG"/>
        </w:rPr>
        <w:t>ﲘ</w:t>
      </w:r>
      <w:r w:rsidRPr="00CC69B5">
        <w:rPr>
          <w:rFonts w:cs="QCF2051"/>
          <w:sz w:val="24"/>
          <w:szCs w:val="24"/>
          <w:rtl/>
          <w:lang w:bidi="ar-EG"/>
        </w:rPr>
        <w:t xml:space="preserve"> </w:t>
      </w:r>
      <w:r w:rsidRPr="00CC69B5">
        <w:rPr>
          <w:rFonts w:cs="QCF2051" w:hint="cs"/>
          <w:sz w:val="24"/>
          <w:szCs w:val="24"/>
          <w:rtl/>
          <w:lang w:bidi="ar-EG"/>
        </w:rPr>
        <w:t>ﲙ</w:t>
      </w:r>
      <w:r w:rsidRPr="00CC69B5">
        <w:rPr>
          <w:rFonts w:cs="QCF2051"/>
          <w:sz w:val="24"/>
          <w:szCs w:val="24"/>
          <w:rtl/>
          <w:lang w:bidi="ar-EG"/>
        </w:rPr>
        <w:t xml:space="preserve"> </w:t>
      </w:r>
      <w:r w:rsidRPr="00CC69B5">
        <w:rPr>
          <w:rFonts w:cs="QCF2051" w:hint="cs"/>
          <w:sz w:val="24"/>
          <w:szCs w:val="24"/>
          <w:rtl/>
          <w:lang w:bidi="ar-EG"/>
        </w:rPr>
        <w:t>ﲚ</w:t>
      </w:r>
      <w:r w:rsidRPr="00CC69B5">
        <w:rPr>
          <w:rFonts w:cs="QCF2051"/>
          <w:sz w:val="24"/>
          <w:szCs w:val="24"/>
          <w:lang w:bidi="ar-EG"/>
        </w:rPr>
        <w:t xml:space="preserve"> </w:t>
      </w:r>
      <w:r w:rsidRPr="00CC69B5">
        <w:rPr>
          <w:rFonts w:cs="QCF2051" w:hint="cs"/>
          <w:sz w:val="24"/>
          <w:szCs w:val="24"/>
          <w:rtl/>
          <w:lang w:bidi="ar-EG"/>
        </w:rPr>
        <w:t>ﲛ</w:t>
      </w:r>
      <w:r w:rsidRPr="00CC69B5">
        <w:rPr>
          <w:rFonts w:cs="QCF2051"/>
          <w:sz w:val="24"/>
          <w:szCs w:val="24"/>
          <w:rtl/>
          <w:lang w:bidi="ar-EG"/>
        </w:rPr>
        <w:t xml:space="preserve"> </w:t>
      </w:r>
      <w:r w:rsidRPr="00CC69B5">
        <w:rPr>
          <w:rFonts w:cs="QCF2051" w:hint="cs"/>
          <w:sz w:val="24"/>
          <w:szCs w:val="24"/>
          <w:rtl/>
          <w:lang w:bidi="ar-EG"/>
        </w:rPr>
        <w:t>ﲜ</w:t>
      </w:r>
      <w:r w:rsidRPr="00CC69B5">
        <w:rPr>
          <w:rFonts w:cs="QCF2051"/>
          <w:sz w:val="24"/>
          <w:szCs w:val="24"/>
          <w:rtl/>
          <w:lang w:bidi="ar-EG"/>
        </w:rPr>
        <w:t xml:space="preserve"> </w:t>
      </w:r>
      <w:r w:rsidRPr="00CC69B5">
        <w:rPr>
          <w:rFonts w:cs="QCF2051" w:hint="cs"/>
          <w:sz w:val="24"/>
          <w:szCs w:val="24"/>
          <w:rtl/>
          <w:lang w:bidi="ar-EG"/>
        </w:rPr>
        <w:t>ﲝ</w:t>
      </w:r>
      <w:r w:rsidRPr="00CC69B5">
        <w:rPr>
          <w:rFonts w:cs="QCF2051"/>
          <w:sz w:val="24"/>
          <w:szCs w:val="24"/>
          <w:rtl/>
          <w:lang w:bidi="ar-EG"/>
        </w:rPr>
        <w:t xml:space="preserve"> </w:t>
      </w:r>
      <w:r w:rsidRPr="00CC69B5">
        <w:rPr>
          <w:rFonts w:cs="QCF2051" w:hint="cs"/>
          <w:sz w:val="24"/>
          <w:szCs w:val="24"/>
          <w:rtl/>
          <w:lang w:bidi="ar-EG"/>
        </w:rPr>
        <w:t>ﲞ</w:t>
      </w:r>
      <w:r w:rsidRPr="00CC69B5">
        <w:rPr>
          <w:rFonts w:cs="QCF2051"/>
          <w:sz w:val="24"/>
          <w:szCs w:val="24"/>
          <w:rtl/>
          <w:lang w:bidi="ar-EG"/>
        </w:rPr>
        <w:t xml:space="preserve"> </w:t>
      </w:r>
      <w:r w:rsidRPr="00CC69B5">
        <w:rPr>
          <w:rFonts w:cs="QCF2051" w:hint="cs"/>
          <w:sz w:val="24"/>
          <w:szCs w:val="24"/>
          <w:rtl/>
          <w:lang w:bidi="ar-EG"/>
        </w:rPr>
        <w:t>ﲟﲠ</w:t>
      </w:r>
      <w:r w:rsidRPr="00CC69B5">
        <w:rPr>
          <w:rFonts w:cs="QCF2051"/>
          <w:sz w:val="24"/>
          <w:szCs w:val="24"/>
          <w:rtl/>
          <w:lang w:bidi="ar-EG"/>
        </w:rPr>
        <w:t xml:space="preserve"> </w:t>
      </w:r>
      <w:r w:rsidRPr="00CC69B5">
        <w:rPr>
          <w:rFonts w:cs="QCF2051" w:hint="cs"/>
          <w:sz w:val="24"/>
          <w:szCs w:val="24"/>
          <w:rtl/>
          <w:lang w:bidi="ar-EG"/>
        </w:rPr>
        <w:t>ﲡ</w:t>
      </w:r>
      <w:r w:rsidRPr="00CC69B5">
        <w:rPr>
          <w:rFonts w:cs="QCF2051"/>
          <w:sz w:val="24"/>
          <w:szCs w:val="24"/>
          <w:rtl/>
          <w:lang w:bidi="ar-EG"/>
        </w:rPr>
        <w:t xml:space="preserve"> </w:t>
      </w:r>
      <w:r w:rsidRPr="00CC69B5">
        <w:rPr>
          <w:rFonts w:cs="QCF2051" w:hint="cs"/>
          <w:sz w:val="24"/>
          <w:szCs w:val="24"/>
          <w:rtl/>
          <w:lang w:bidi="ar-EG"/>
        </w:rPr>
        <w:t>ﲢ</w:t>
      </w:r>
      <w:r w:rsidRPr="00CC69B5">
        <w:rPr>
          <w:rFonts w:cs="QCF2051"/>
          <w:sz w:val="24"/>
          <w:szCs w:val="24"/>
          <w:rtl/>
          <w:lang w:bidi="ar-EG"/>
        </w:rPr>
        <w:t xml:space="preserve"> </w:t>
      </w:r>
      <w:r w:rsidRPr="00CC69B5">
        <w:rPr>
          <w:rFonts w:cs="QCF2051" w:hint="cs"/>
          <w:sz w:val="24"/>
          <w:szCs w:val="24"/>
          <w:rtl/>
          <w:lang w:bidi="ar-EG"/>
        </w:rPr>
        <w:t>ﲣ</w:t>
      </w:r>
      <w:r w:rsidRPr="00CC69B5">
        <w:rPr>
          <w:rFonts w:cs="QCF2051"/>
          <w:sz w:val="24"/>
          <w:szCs w:val="24"/>
          <w:rtl/>
          <w:lang w:bidi="ar-EG"/>
        </w:rPr>
        <w:t xml:space="preserve"> </w:t>
      </w:r>
      <w:r w:rsidRPr="00CC69B5">
        <w:rPr>
          <w:rFonts w:cs="QCF2051" w:hint="cs"/>
          <w:sz w:val="24"/>
          <w:szCs w:val="24"/>
          <w:rtl/>
          <w:lang w:bidi="ar-EG"/>
        </w:rPr>
        <w:t>ﲤﲥ</w:t>
      </w:r>
      <w:r w:rsidRPr="00CC69B5">
        <w:rPr>
          <w:rFonts w:cs="QCF2051"/>
          <w:sz w:val="24"/>
          <w:szCs w:val="24"/>
          <w:rtl/>
          <w:lang w:bidi="ar-EG"/>
        </w:rPr>
        <w:t xml:space="preserve"> </w:t>
      </w:r>
      <w:r w:rsidRPr="00CC69B5">
        <w:rPr>
          <w:rFonts w:cs="QCF2051" w:hint="cs"/>
          <w:sz w:val="24"/>
          <w:szCs w:val="24"/>
          <w:rtl/>
          <w:lang w:bidi="ar-EG"/>
        </w:rPr>
        <w:t>ﲦ</w:t>
      </w:r>
      <w:r w:rsidRPr="00CC69B5">
        <w:rPr>
          <w:rFonts w:cs="QCF2051"/>
          <w:sz w:val="24"/>
          <w:szCs w:val="24"/>
          <w:rtl/>
          <w:lang w:bidi="ar-EG"/>
        </w:rPr>
        <w:t xml:space="preserve"> </w:t>
      </w:r>
      <w:r w:rsidRPr="00CC69B5">
        <w:rPr>
          <w:rFonts w:cs="QCF2051" w:hint="cs"/>
          <w:sz w:val="24"/>
          <w:szCs w:val="24"/>
          <w:rtl/>
          <w:lang w:bidi="ar-EG"/>
        </w:rPr>
        <w:t>ﲧ</w:t>
      </w:r>
      <w:r w:rsidRPr="00CC69B5">
        <w:rPr>
          <w:rFonts w:cs="QCF2051"/>
          <w:sz w:val="24"/>
          <w:szCs w:val="24"/>
          <w:rtl/>
          <w:lang w:bidi="ar-EG"/>
        </w:rPr>
        <w:t xml:space="preserve"> </w:t>
      </w:r>
      <w:r w:rsidRPr="00CC69B5">
        <w:rPr>
          <w:rFonts w:cs="QCF2051" w:hint="cs"/>
          <w:sz w:val="24"/>
          <w:szCs w:val="24"/>
          <w:rtl/>
          <w:lang w:bidi="ar-EG"/>
        </w:rPr>
        <w:t>ﲨ</w:t>
      </w:r>
      <w:r w:rsidRPr="00CC69B5">
        <w:rPr>
          <w:rFonts w:cs="QCF2051"/>
          <w:sz w:val="24"/>
          <w:szCs w:val="24"/>
          <w:rtl/>
          <w:lang w:bidi="ar-EG"/>
        </w:rPr>
        <w:t xml:space="preserve"> </w:t>
      </w:r>
      <w:r w:rsidRPr="00CC69B5">
        <w:rPr>
          <w:rFonts w:cs="QCF2051" w:hint="cs"/>
          <w:sz w:val="24"/>
          <w:szCs w:val="24"/>
          <w:rtl/>
          <w:lang w:bidi="ar-EG"/>
        </w:rPr>
        <w:t>ﲩ</w:t>
      </w:r>
      <w:r w:rsidRPr="00CC69B5">
        <w:rPr>
          <w:rFonts w:cs="ATraditional Arabic"/>
          <w:sz w:val="24"/>
          <w:szCs w:val="24"/>
          <w:rtl/>
          <w:lang w:bidi="ar-EG"/>
        </w:rPr>
        <w:t>}</w:t>
      </w:r>
      <w:r w:rsidRPr="00CC69B5">
        <w:rPr>
          <w:rFonts w:cs="ATraditional Arabic"/>
          <w:sz w:val="24"/>
          <w:szCs w:val="24"/>
          <w:rtl/>
        </w:rPr>
        <w:t>.</w:t>
      </w:r>
    </w:p>
    <w:p w14:paraId="47410561"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{On a enjolivé aux hommes l’amour des choses désirables de cette vie telles que les </w:t>
      </w:r>
      <w:r w:rsidRPr="00CC69B5">
        <w:rPr>
          <w:rFonts w:ascii="Garamond" w:hAnsi="Garamond" w:cs="Arial"/>
          <w:sz w:val="24"/>
          <w:lang w:val="fr-FR"/>
        </w:rPr>
        <w:lastRenderedPageBreak/>
        <w:t>femmes, les enfants, les trésors d’or et d’argent, les chevaux racés, les troupeaux de bestiaux et les terres cultivées. Autant de plaisirs éphémères dont jouissent les hommes ici-bas. Mais c’est auprès d’Allah que se trouve le plus heureux des retours.} [</w:t>
      </w:r>
      <w:r w:rsidRPr="00CC69B5">
        <w:rPr>
          <w:rFonts w:ascii="Garamond" w:hAnsi="Garamond" w:cs="Arial"/>
          <w:i/>
          <w:iCs/>
          <w:sz w:val="24"/>
          <w:lang w:val="fr-FR"/>
        </w:rPr>
        <w:t>Âlou ‘Imrâne</w:t>
      </w:r>
      <w:r w:rsidRPr="00CC69B5">
        <w:rPr>
          <w:rFonts w:ascii="Garamond" w:hAnsi="Garamond" w:cs="Arial"/>
          <w:sz w:val="24"/>
          <w:lang w:val="fr-FR"/>
        </w:rPr>
        <w:t>, v.14].</w:t>
      </w:r>
    </w:p>
    <w:p w14:paraId="566C1747" w14:textId="7FADBD38"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Tout ce qui se trouve sur Terre, la base est que cela est licite aux créatures afin qu’ils y trouvent une aide dans l’obéissance d’Allah. Allah le Très Haut dit :</w:t>
      </w:r>
    </w:p>
    <w:p w14:paraId="0BC5E78C" w14:textId="58387354" w:rsidR="00314370" w:rsidRPr="00CC69B5" w:rsidRDefault="00314370" w:rsidP="00DF659F">
      <w:pPr>
        <w:bidi/>
        <w:spacing w:after="120"/>
        <w:ind w:firstLine="0"/>
        <w:jc w:val="center"/>
        <w:rPr>
          <w:rFonts w:cs="ATraditional Arabic"/>
          <w:sz w:val="24"/>
          <w:szCs w:val="24"/>
          <w:lang w:val="fr-FR" w:bidi="ar-EG"/>
        </w:rPr>
      </w:pPr>
      <w:r w:rsidRPr="00CC69B5">
        <w:rPr>
          <w:rFonts w:cs="ATraditional Arabic"/>
          <w:sz w:val="24"/>
          <w:szCs w:val="24"/>
          <w:rtl/>
          <w:lang w:bidi="ar-EG"/>
        </w:rPr>
        <w:t>{</w:t>
      </w:r>
      <w:r w:rsidRPr="00CC69B5">
        <w:rPr>
          <w:rFonts w:cs="QCF2499" w:hint="cs"/>
          <w:sz w:val="24"/>
          <w:szCs w:val="24"/>
          <w:rtl/>
          <w:lang w:bidi="ar-EG"/>
        </w:rPr>
        <w:t>ﳓ</w:t>
      </w:r>
      <w:r w:rsidRPr="00CC69B5">
        <w:rPr>
          <w:rFonts w:cs="QCF2499"/>
          <w:sz w:val="24"/>
          <w:szCs w:val="24"/>
          <w:rtl/>
          <w:lang w:bidi="ar-EG"/>
        </w:rPr>
        <w:t xml:space="preserve"> </w:t>
      </w:r>
      <w:r w:rsidRPr="00CC69B5">
        <w:rPr>
          <w:rFonts w:cs="QCF2499" w:hint="cs"/>
          <w:sz w:val="24"/>
          <w:szCs w:val="24"/>
          <w:rtl/>
          <w:lang w:bidi="ar-EG"/>
        </w:rPr>
        <w:t>ﳔ</w:t>
      </w:r>
      <w:r w:rsidRPr="00CC69B5">
        <w:rPr>
          <w:rFonts w:cs="QCF2499"/>
          <w:sz w:val="24"/>
          <w:szCs w:val="24"/>
          <w:rtl/>
          <w:lang w:bidi="ar-EG"/>
        </w:rPr>
        <w:t xml:space="preserve"> </w:t>
      </w:r>
      <w:r w:rsidRPr="00CC69B5">
        <w:rPr>
          <w:rFonts w:cs="QCF2499" w:hint="cs"/>
          <w:sz w:val="24"/>
          <w:szCs w:val="24"/>
          <w:rtl/>
          <w:lang w:bidi="ar-EG"/>
        </w:rPr>
        <w:t>ﳕ</w:t>
      </w:r>
      <w:r w:rsidRPr="00CC69B5">
        <w:rPr>
          <w:rFonts w:cs="QCF2499"/>
          <w:sz w:val="24"/>
          <w:szCs w:val="24"/>
          <w:rtl/>
          <w:lang w:bidi="ar-EG"/>
        </w:rPr>
        <w:t xml:space="preserve"> </w:t>
      </w:r>
      <w:r w:rsidRPr="00CC69B5">
        <w:rPr>
          <w:rFonts w:cs="QCF2499" w:hint="cs"/>
          <w:sz w:val="24"/>
          <w:szCs w:val="24"/>
          <w:rtl/>
          <w:lang w:bidi="ar-EG"/>
        </w:rPr>
        <w:t>ﳖ</w:t>
      </w:r>
      <w:r w:rsidRPr="00CC69B5">
        <w:rPr>
          <w:rFonts w:cs="QCF2499"/>
          <w:sz w:val="24"/>
          <w:szCs w:val="24"/>
          <w:rtl/>
          <w:lang w:bidi="ar-EG"/>
        </w:rPr>
        <w:t xml:space="preserve"> </w:t>
      </w:r>
      <w:r w:rsidRPr="00CC69B5">
        <w:rPr>
          <w:rFonts w:cs="QCF2499" w:hint="cs"/>
          <w:sz w:val="24"/>
          <w:szCs w:val="24"/>
          <w:rtl/>
          <w:lang w:bidi="ar-EG"/>
        </w:rPr>
        <w:t>ﳗ</w:t>
      </w:r>
      <w:r w:rsidRPr="00CC69B5">
        <w:rPr>
          <w:rFonts w:cs="QCF2499"/>
          <w:sz w:val="24"/>
          <w:szCs w:val="24"/>
          <w:rtl/>
          <w:lang w:bidi="ar-EG"/>
        </w:rPr>
        <w:t xml:space="preserve"> </w:t>
      </w:r>
      <w:r w:rsidRPr="00CC69B5">
        <w:rPr>
          <w:rFonts w:cs="QCF2499" w:hint="cs"/>
          <w:sz w:val="24"/>
          <w:szCs w:val="24"/>
          <w:rtl/>
          <w:lang w:bidi="ar-EG"/>
        </w:rPr>
        <w:t>ﳘ</w:t>
      </w:r>
      <w:r w:rsidRPr="00CC69B5">
        <w:rPr>
          <w:rFonts w:cs="QCF2499"/>
          <w:sz w:val="24"/>
          <w:szCs w:val="24"/>
          <w:rtl/>
          <w:lang w:bidi="ar-EG"/>
        </w:rPr>
        <w:t xml:space="preserve"> </w:t>
      </w:r>
      <w:r w:rsidRPr="00CC69B5">
        <w:rPr>
          <w:rFonts w:cs="QCF2499" w:hint="cs"/>
          <w:sz w:val="24"/>
          <w:szCs w:val="24"/>
          <w:rtl/>
          <w:lang w:bidi="ar-EG"/>
        </w:rPr>
        <w:t>ﳙ</w:t>
      </w:r>
      <w:r w:rsidRPr="00CC69B5">
        <w:rPr>
          <w:rFonts w:cs="QCF2499"/>
          <w:sz w:val="24"/>
          <w:szCs w:val="24"/>
          <w:rtl/>
          <w:lang w:bidi="ar-EG"/>
        </w:rPr>
        <w:t xml:space="preserve"> </w:t>
      </w:r>
      <w:r w:rsidRPr="00CC69B5">
        <w:rPr>
          <w:rFonts w:cs="QCF2499" w:hint="cs"/>
          <w:sz w:val="24"/>
          <w:szCs w:val="24"/>
          <w:rtl/>
          <w:lang w:bidi="ar-EG"/>
        </w:rPr>
        <w:t>ﳚ</w:t>
      </w:r>
      <w:r w:rsidRPr="00CC69B5">
        <w:rPr>
          <w:rFonts w:cs="QCF2499"/>
          <w:sz w:val="24"/>
          <w:szCs w:val="24"/>
          <w:rtl/>
          <w:lang w:bidi="ar-EG"/>
        </w:rPr>
        <w:t xml:space="preserve"> </w:t>
      </w:r>
      <w:r w:rsidRPr="00CC69B5">
        <w:rPr>
          <w:rFonts w:cs="QCF2499" w:hint="cs"/>
          <w:sz w:val="24"/>
          <w:szCs w:val="24"/>
          <w:rtl/>
          <w:lang w:bidi="ar-EG"/>
        </w:rPr>
        <w:t>ﳛ</w:t>
      </w:r>
      <w:r w:rsidRPr="00CC69B5">
        <w:rPr>
          <w:rFonts w:cs="QCF2499"/>
          <w:sz w:val="24"/>
          <w:szCs w:val="24"/>
          <w:rtl/>
          <w:lang w:bidi="ar-EG"/>
        </w:rPr>
        <w:t xml:space="preserve"> </w:t>
      </w:r>
      <w:r w:rsidRPr="00CC69B5">
        <w:rPr>
          <w:rFonts w:cs="QCF2499" w:hint="cs"/>
          <w:sz w:val="24"/>
          <w:szCs w:val="24"/>
          <w:rtl/>
          <w:lang w:bidi="ar-EG"/>
        </w:rPr>
        <w:t>ﳜﳝ</w:t>
      </w:r>
      <w:r w:rsidRPr="00CC69B5">
        <w:rPr>
          <w:rFonts w:cs="ATraditional Arabic"/>
          <w:sz w:val="24"/>
          <w:szCs w:val="24"/>
          <w:rtl/>
          <w:lang w:bidi="ar-EG"/>
        </w:rPr>
        <w:t>}</w:t>
      </w:r>
      <w:r w:rsidRPr="00CC69B5">
        <w:rPr>
          <w:rFonts w:cs="ATraditional Arabic"/>
          <w:sz w:val="24"/>
          <w:szCs w:val="24"/>
          <w:rtl/>
        </w:rPr>
        <w:t>.</w:t>
      </w:r>
    </w:p>
    <w:p w14:paraId="32673575"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{Il vous a également soumis, par un effet de Sa grâce, tout ce qui se trouve dans les cieux et sur la terre.} [</w:t>
      </w:r>
      <w:r w:rsidRPr="00CC69B5">
        <w:rPr>
          <w:rFonts w:ascii="Garamond" w:hAnsi="Garamond" w:cs="Arial"/>
          <w:i/>
          <w:iCs/>
          <w:sz w:val="24"/>
          <w:lang w:val="fr-FR"/>
        </w:rPr>
        <w:t>Al-Jâthiyah</w:t>
      </w:r>
      <w:r w:rsidRPr="00CC69B5">
        <w:rPr>
          <w:rFonts w:ascii="Garamond" w:hAnsi="Garamond" w:cs="Arial"/>
          <w:sz w:val="24"/>
          <w:lang w:val="fr-FR"/>
        </w:rPr>
        <w:t>, v.13].</w:t>
      </w:r>
    </w:p>
    <w:p w14:paraId="58215F1D" w14:textId="247833C8"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La voie des Messagers et de leurs partisans est de prendre ce qui est licite et de ne consommer que les choses pures :</w:t>
      </w:r>
    </w:p>
    <w:p w14:paraId="134AC364" w14:textId="08AD5242" w:rsidR="00314370" w:rsidRPr="00CC69B5" w:rsidRDefault="00314370" w:rsidP="00DF659F">
      <w:pPr>
        <w:bidi/>
        <w:spacing w:after="120"/>
        <w:ind w:firstLine="0"/>
        <w:jc w:val="center"/>
        <w:rPr>
          <w:rFonts w:cs="ATraditional Arabic"/>
          <w:sz w:val="24"/>
          <w:szCs w:val="24"/>
          <w:lang w:bidi="ar-EG"/>
        </w:rPr>
      </w:pPr>
      <w:r w:rsidRPr="00CC69B5">
        <w:rPr>
          <w:rFonts w:cs="ATraditional Arabic"/>
          <w:sz w:val="24"/>
          <w:szCs w:val="24"/>
          <w:rtl/>
          <w:lang w:bidi="ar-EG"/>
        </w:rPr>
        <w:t>{</w:t>
      </w:r>
      <w:r w:rsidRPr="00CC69B5">
        <w:rPr>
          <w:rFonts w:cs="QCF2345" w:hint="cs"/>
          <w:sz w:val="24"/>
          <w:szCs w:val="24"/>
          <w:rtl/>
          <w:lang w:bidi="ar-EG"/>
        </w:rPr>
        <w:t>ﲑ</w:t>
      </w:r>
      <w:r w:rsidRPr="00CC69B5">
        <w:rPr>
          <w:rFonts w:cs="QCF2345"/>
          <w:sz w:val="24"/>
          <w:szCs w:val="24"/>
          <w:rtl/>
          <w:lang w:bidi="ar-EG"/>
        </w:rPr>
        <w:t xml:space="preserve"> </w:t>
      </w:r>
      <w:r w:rsidRPr="00CC69B5">
        <w:rPr>
          <w:rFonts w:cs="QCF2345" w:hint="cs"/>
          <w:sz w:val="24"/>
          <w:szCs w:val="24"/>
          <w:rtl/>
          <w:lang w:bidi="ar-EG"/>
        </w:rPr>
        <w:t>ﲒ</w:t>
      </w:r>
      <w:r w:rsidRPr="00CC69B5">
        <w:rPr>
          <w:rFonts w:cs="QCF2345"/>
          <w:sz w:val="24"/>
          <w:szCs w:val="24"/>
          <w:rtl/>
          <w:lang w:bidi="ar-EG"/>
        </w:rPr>
        <w:t xml:space="preserve"> </w:t>
      </w:r>
      <w:r w:rsidRPr="00CC69B5">
        <w:rPr>
          <w:rFonts w:cs="QCF2345" w:hint="cs"/>
          <w:sz w:val="24"/>
          <w:szCs w:val="24"/>
          <w:rtl/>
          <w:lang w:bidi="ar-EG"/>
        </w:rPr>
        <w:t>ﲓ</w:t>
      </w:r>
      <w:r w:rsidRPr="00CC69B5">
        <w:rPr>
          <w:rFonts w:cs="QCF2345"/>
          <w:sz w:val="24"/>
          <w:szCs w:val="24"/>
          <w:rtl/>
          <w:lang w:bidi="ar-EG"/>
        </w:rPr>
        <w:t xml:space="preserve"> </w:t>
      </w:r>
      <w:r w:rsidRPr="00CC69B5">
        <w:rPr>
          <w:rFonts w:cs="QCF2345" w:hint="cs"/>
          <w:sz w:val="24"/>
          <w:szCs w:val="24"/>
          <w:rtl/>
          <w:lang w:bidi="ar-EG"/>
        </w:rPr>
        <w:t>ﲔ</w:t>
      </w:r>
      <w:r w:rsidRPr="00CC69B5">
        <w:rPr>
          <w:rFonts w:cs="QCF2345"/>
          <w:sz w:val="24"/>
          <w:szCs w:val="24"/>
          <w:rtl/>
          <w:lang w:bidi="ar-EG"/>
        </w:rPr>
        <w:t xml:space="preserve"> </w:t>
      </w:r>
      <w:r w:rsidRPr="00CC69B5">
        <w:rPr>
          <w:rFonts w:cs="QCF2345" w:hint="cs"/>
          <w:sz w:val="24"/>
          <w:szCs w:val="24"/>
          <w:rtl/>
          <w:lang w:bidi="ar-EG"/>
        </w:rPr>
        <w:t>ﲕ</w:t>
      </w:r>
      <w:r w:rsidRPr="00CC69B5">
        <w:rPr>
          <w:rFonts w:cs="QCF2345"/>
          <w:sz w:val="24"/>
          <w:szCs w:val="24"/>
          <w:rtl/>
          <w:lang w:bidi="ar-EG"/>
        </w:rPr>
        <w:t xml:space="preserve"> </w:t>
      </w:r>
      <w:r w:rsidRPr="00CC69B5">
        <w:rPr>
          <w:rFonts w:cs="QCF2345" w:hint="cs"/>
          <w:sz w:val="24"/>
          <w:szCs w:val="24"/>
          <w:rtl/>
          <w:lang w:bidi="ar-EG"/>
        </w:rPr>
        <w:t>ﲖ</w:t>
      </w:r>
      <w:r w:rsidRPr="00CC69B5">
        <w:rPr>
          <w:rFonts w:cs="QCF2345"/>
          <w:sz w:val="24"/>
          <w:szCs w:val="24"/>
          <w:rtl/>
          <w:lang w:bidi="ar-EG"/>
        </w:rPr>
        <w:t xml:space="preserve"> </w:t>
      </w:r>
      <w:r w:rsidRPr="00CC69B5">
        <w:rPr>
          <w:rFonts w:cs="QCF2345" w:hint="cs"/>
          <w:sz w:val="24"/>
          <w:szCs w:val="24"/>
          <w:rtl/>
          <w:lang w:bidi="ar-EG"/>
        </w:rPr>
        <w:t>ﲗﲘ</w:t>
      </w:r>
      <w:r w:rsidRPr="00CC69B5">
        <w:rPr>
          <w:rFonts w:cs="ATraditional Arabic"/>
          <w:sz w:val="24"/>
          <w:szCs w:val="24"/>
          <w:rtl/>
          <w:lang w:bidi="ar-EG"/>
        </w:rPr>
        <w:t>}</w:t>
      </w:r>
      <w:r w:rsidRPr="00CC69B5">
        <w:rPr>
          <w:rFonts w:cs="ATraditional Arabic"/>
          <w:sz w:val="24"/>
          <w:szCs w:val="24"/>
          <w:rtl/>
        </w:rPr>
        <w:t>.</w:t>
      </w:r>
    </w:p>
    <w:p w14:paraId="44809F2E"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{Ô Messagers ! Mangez de ce qui est licite et pur, et œuvrez des œuvres pieuses.} [</w:t>
      </w:r>
      <w:r w:rsidRPr="00CC69B5">
        <w:rPr>
          <w:rFonts w:ascii="Garamond" w:hAnsi="Garamond" w:cs="Arial"/>
          <w:i/>
          <w:iCs/>
          <w:sz w:val="24"/>
          <w:lang w:val="fr-FR"/>
        </w:rPr>
        <w:t>Al-Mou’minoûn</w:t>
      </w:r>
      <w:r w:rsidRPr="00CC69B5">
        <w:rPr>
          <w:rFonts w:ascii="Garamond" w:hAnsi="Garamond" w:cs="Arial"/>
          <w:sz w:val="24"/>
          <w:lang w:val="fr-FR"/>
        </w:rPr>
        <w:t xml:space="preserve">, v.51]. </w:t>
      </w:r>
    </w:p>
    <w:p w14:paraId="3EE1CFE5" w14:textId="77777777" w:rsidR="00777CFE"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lastRenderedPageBreak/>
        <w:t xml:space="preserve">Allah éprouva toutes les communautés précédentes par des tentations, et la tentation de cette communauté est l’argent.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À chaque communauté sa tentation et la tentation de ma communauté est l’argent. »</w:t>
      </w:r>
      <w:r w:rsidRPr="00CC69B5">
        <w:rPr>
          <w:rFonts w:ascii="Garamond" w:hAnsi="Garamond" w:cs="Arial"/>
          <w:color w:val="FF0000"/>
          <w:sz w:val="24"/>
          <w:lang w:val="fr-FR"/>
        </w:rPr>
        <w:t xml:space="preserve"> </w:t>
      </w:r>
      <w:r w:rsidRPr="00CC69B5">
        <w:rPr>
          <w:rFonts w:ascii="Garamond" w:hAnsi="Garamond" w:cs="Arial"/>
          <w:sz w:val="24"/>
          <w:lang w:val="fr-FR"/>
        </w:rPr>
        <w:t>(Rapporté par A</w:t>
      </w:r>
      <w:r w:rsidRPr="00CC69B5">
        <w:rPr>
          <w:rFonts w:ascii="Garamond" w:hAnsi="Garamond" w:cs="Arial"/>
          <w:sz w:val="24"/>
          <w:u w:val="single"/>
          <w:lang w:val="fr-FR"/>
        </w:rPr>
        <w:t>h</w:t>
      </w:r>
      <w:r w:rsidRPr="00CC69B5">
        <w:rPr>
          <w:rFonts w:ascii="Garamond" w:hAnsi="Garamond" w:cs="Arial"/>
          <w:sz w:val="24"/>
          <w:lang w:val="fr-FR"/>
        </w:rPr>
        <w:t>mad).</w:t>
      </w:r>
    </w:p>
    <w:p w14:paraId="019FEB5C"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 serviteur est responsable de son argent, que ce soit dans sa façon de le gagner ou dans sa manière de le dépenser. Le Messager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Au jour de la Résurrection, aucun serviteur ne pourra se déplacer avant qu’on ne l’ait interrogé au sujet de sa vie, à quoi l’a-t-il consacrée ? De son savoir, qu’en a-t-il fait ? De ses biens, comment les a-t-il acquis et dépensés ? Et de son corps, à quoi l’a-t-il fatigué ? »</w:t>
      </w:r>
      <w:r w:rsidRPr="00CC69B5">
        <w:rPr>
          <w:rFonts w:ascii="Garamond" w:hAnsi="Garamond" w:cs="Arial"/>
          <w:sz w:val="24"/>
          <w:lang w:val="fr-FR"/>
        </w:rPr>
        <w:t xml:space="preserve"> (Rapporté par At-Tirmidhî).</w:t>
      </w:r>
    </w:p>
    <w:p w14:paraId="0C28708B"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Les transactions d’argent entre les individus doivent être la balance des nobles caractères et le terrain des</w:t>
      </w:r>
      <w:r w:rsidRPr="00CC69B5">
        <w:rPr>
          <w:rFonts w:ascii="Garamond" w:hAnsi="Garamond" w:cs="Arial" w:hint="cs"/>
          <w:sz w:val="24"/>
          <w:rtl/>
          <w:lang w:val="fr-FR"/>
        </w:rPr>
        <w:t xml:space="preserve"> </w:t>
      </w:r>
      <w:r w:rsidRPr="00CC69B5">
        <w:rPr>
          <w:rFonts w:ascii="Garamond" w:hAnsi="Garamond" w:cs="Arial"/>
          <w:sz w:val="24"/>
          <w:lang w:val="fr-FR"/>
        </w:rPr>
        <w:t>bonnes mœurs. Quiconque entretient des liens financiers avec des personnes qui attestent de sa véracité et de son honnêteté, ceci est une indication de sa pleine raison et de la complétude de sa religiosité.</w:t>
      </w:r>
    </w:p>
    <w:p w14:paraId="6739F030" w14:textId="6F14CDCF"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 xml:space="preserve">Les droits qu’ont les serviteurs entre eux reposent sur la rigidité. C’est pour cela qu’Allah a </w:t>
      </w:r>
      <w:r w:rsidRPr="00CC69B5">
        <w:rPr>
          <w:rFonts w:ascii="Garamond" w:hAnsi="Garamond" w:cs="Arial"/>
          <w:sz w:val="24"/>
          <w:lang w:val="fr-FR"/>
        </w:rPr>
        <w:lastRenderedPageBreak/>
        <w:t xml:space="preserve">interdit à Ses serviteurs de s’accaparer les biens d’autrui sans aucun droit, car cela attiserait l’aversion, l’animosité et la haine. Allah </w:t>
      </w:r>
      <w:r w:rsidRPr="00CC69B5">
        <w:rPr>
          <w:szCs w:val="20"/>
          <w:rtl/>
          <w:lang w:val="fr-FR"/>
        </w:rPr>
        <w:t>سبحانه</w:t>
      </w:r>
      <w:r w:rsidRPr="00CC69B5">
        <w:rPr>
          <w:rFonts w:ascii="Garamond" w:hAnsi="Garamond" w:cs="Arial"/>
          <w:szCs w:val="20"/>
          <w:lang w:val="fr-FR"/>
        </w:rPr>
        <w:t xml:space="preserve"> </w:t>
      </w:r>
      <w:r w:rsidRPr="00CC69B5">
        <w:rPr>
          <w:rFonts w:ascii="Garamond" w:hAnsi="Garamond" w:cs="Arial"/>
          <w:sz w:val="24"/>
          <w:lang w:val="fr-FR"/>
        </w:rPr>
        <w:t>dit :</w:t>
      </w:r>
    </w:p>
    <w:p w14:paraId="34C0592D" w14:textId="7C39614D" w:rsidR="00314370" w:rsidRPr="00CC69B5" w:rsidRDefault="00314370" w:rsidP="00DF659F">
      <w:pPr>
        <w:bidi/>
        <w:spacing w:after="120"/>
        <w:ind w:firstLine="0"/>
        <w:jc w:val="center"/>
        <w:rPr>
          <w:rFonts w:cs="ATraditional Arabic"/>
          <w:sz w:val="24"/>
          <w:szCs w:val="24"/>
          <w:lang w:val="fr-FR"/>
        </w:rPr>
      </w:pPr>
      <w:r w:rsidRPr="00CC69B5">
        <w:rPr>
          <w:rFonts w:cs="ATraditional Arabic"/>
          <w:sz w:val="24"/>
          <w:szCs w:val="24"/>
          <w:rtl/>
        </w:rPr>
        <w:t>{</w:t>
      </w:r>
      <w:r w:rsidRPr="00CC69B5">
        <w:rPr>
          <w:rFonts w:cs="QCF2029" w:hint="cs"/>
          <w:sz w:val="24"/>
          <w:szCs w:val="24"/>
          <w:rtl/>
        </w:rPr>
        <w:t>ﲋ</w:t>
      </w:r>
      <w:r w:rsidRPr="00CC69B5">
        <w:rPr>
          <w:rFonts w:cs="QCF2029"/>
          <w:sz w:val="24"/>
          <w:szCs w:val="24"/>
          <w:rtl/>
        </w:rPr>
        <w:t xml:space="preserve"> </w:t>
      </w:r>
      <w:r w:rsidRPr="00CC69B5">
        <w:rPr>
          <w:rFonts w:cs="QCF2029" w:hint="cs"/>
          <w:sz w:val="24"/>
          <w:szCs w:val="24"/>
          <w:rtl/>
        </w:rPr>
        <w:t>ﲌ</w:t>
      </w:r>
      <w:r w:rsidRPr="00CC69B5">
        <w:rPr>
          <w:rFonts w:cs="QCF2029"/>
          <w:sz w:val="24"/>
          <w:szCs w:val="24"/>
          <w:rtl/>
        </w:rPr>
        <w:t xml:space="preserve"> </w:t>
      </w:r>
      <w:r w:rsidRPr="00CC69B5">
        <w:rPr>
          <w:rFonts w:cs="QCF2029" w:hint="cs"/>
          <w:sz w:val="24"/>
          <w:szCs w:val="24"/>
          <w:rtl/>
        </w:rPr>
        <w:t>ﲍ</w:t>
      </w:r>
      <w:r w:rsidRPr="00CC69B5">
        <w:rPr>
          <w:rFonts w:cs="QCF2029"/>
          <w:sz w:val="24"/>
          <w:szCs w:val="24"/>
          <w:rtl/>
        </w:rPr>
        <w:t xml:space="preserve"> </w:t>
      </w:r>
      <w:r w:rsidRPr="00CC69B5">
        <w:rPr>
          <w:rFonts w:cs="QCF2029" w:hint="cs"/>
          <w:sz w:val="24"/>
          <w:szCs w:val="24"/>
          <w:rtl/>
        </w:rPr>
        <w:t>ﲎ</w:t>
      </w:r>
      <w:r w:rsidRPr="00CC69B5">
        <w:rPr>
          <w:rFonts w:cs="QCF2029"/>
          <w:sz w:val="24"/>
          <w:szCs w:val="24"/>
          <w:rtl/>
        </w:rPr>
        <w:t xml:space="preserve"> </w:t>
      </w:r>
      <w:r w:rsidRPr="00CC69B5">
        <w:rPr>
          <w:rFonts w:cs="QCF2029" w:hint="cs"/>
          <w:sz w:val="24"/>
          <w:szCs w:val="24"/>
          <w:rtl/>
        </w:rPr>
        <w:t>ﲏ</w:t>
      </w:r>
      <w:r w:rsidRPr="00CC69B5">
        <w:rPr>
          <w:rFonts w:cs="ATraditional Arabic"/>
          <w:sz w:val="24"/>
          <w:szCs w:val="24"/>
          <w:rtl/>
        </w:rPr>
        <w:t>}.</w:t>
      </w:r>
    </w:p>
    <w:p w14:paraId="69A2FD0E"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{Ne vous accaparez pas mutuellement vos biens sans aucun droit.} [</w:t>
      </w:r>
      <w:r w:rsidRPr="00CC69B5">
        <w:rPr>
          <w:rFonts w:ascii="Garamond" w:hAnsi="Garamond" w:cs="Arial"/>
          <w:i/>
          <w:iCs/>
          <w:sz w:val="24"/>
          <w:lang w:val="fr-FR"/>
        </w:rPr>
        <w:t>Al-Baqarah</w:t>
      </w:r>
      <w:r w:rsidRPr="00CC69B5">
        <w:rPr>
          <w:rFonts w:ascii="Garamond" w:hAnsi="Garamond" w:cs="Arial"/>
          <w:sz w:val="24"/>
          <w:lang w:val="fr-FR"/>
        </w:rPr>
        <w:t xml:space="preserve">, v.188]. </w:t>
      </w:r>
    </w:p>
    <w:p w14:paraId="324B8DC0"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La sacralité des biens est équivalente à celle du sang et de l’honneur ;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fit un sermon le jour du sacrifice à Minâ où il dit : </w:t>
      </w:r>
      <w:r w:rsidRPr="00CC69B5">
        <w:rPr>
          <w:rFonts w:ascii="Garamond" w:hAnsi="Garamond" w:cs="Arial"/>
          <w:b/>
          <w:bCs/>
          <w:color w:val="FF0000"/>
          <w:sz w:val="24"/>
          <w:lang w:val="fr-FR"/>
        </w:rPr>
        <w:t>« Votre sang, vos biens et votre honneur sont aussi sacrés que ce jour, dans ce mois et dans cette cité ! »</w:t>
      </w:r>
      <w:r w:rsidRPr="00CC69B5">
        <w:rPr>
          <w:rFonts w:ascii="Garamond" w:hAnsi="Garamond" w:cs="Arial"/>
          <w:color w:val="FF0000"/>
          <w:sz w:val="24"/>
          <w:lang w:val="fr-FR"/>
        </w:rPr>
        <w:t xml:space="preserve"> </w:t>
      </w:r>
      <w:r w:rsidRPr="00CC69B5">
        <w:rPr>
          <w:rFonts w:ascii="Garamond" w:hAnsi="Garamond" w:cs="Arial"/>
          <w:sz w:val="24"/>
          <w:lang w:val="fr-FR"/>
        </w:rPr>
        <w:t>(Consensus d’Al-Boukhârî et Mouslim).</w:t>
      </w:r>
    </w:p>
    <w:p w14:paraId="1D837353"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Les transactions pécuniaires entre les individus sont l’une des bases fondamentales licites dont personne ne peut se passer durant sa vie. Ils ne peuvent réellement tirer profit de cela ni en profiter pleinement qu’avec la véracité et l’honnêteté. </w:t>
      </w:r>
    </w:p>
    <w:p w14:paraId="354420C3"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Concernant les transactions pécuniaires entre les individus, Satan emprunte de nombreuses voies par lesquelles il cherche à faire tomber ces derniers dans l’interdit. D’ailleurs, les </w:t>
      </w:r>
      <w:r w:rsidRPr="00CC69B5">
        <w:rPr>
          <w:rFonts w:ascii="Garamond" w:hAnsi="Garamond" w:cs="Arial"/>
          <w:sz w:val="24"/>
          <w:lang w:val="fr-FR"/>
        </w:rPr>
        <w:lastRenderedPageBreak/>
        <w:t>textes religieux sont venus avec une terrible menace à l’encontre de celui qui tomberait dans les mailles du filet tendu par le Diable et qui s’accapareraient les biens des gens injustement, de quelque façon que ce soit.</w:t>
      </w:r>
    </w:p>
    <w:p w14:paraId="35809729"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La véracité et la clarté sont deux choses primordiales dans les relations qu’entretiennent les individus.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Le vendeur et l’acheteur peuvent à tout moment se rétracter [de la transaction] tant qu’ils ne se sont pas séparés. S’ils sont tous deux véridiques et que tout a été éclairci des deux côtés, alors la vente leur sera bénie. »</w:t>
      </w:r>
      <w:r w:rsidRPr="00CC69B5">
        <w:rPr>
          <w:rFonts w:ascii="Garamond" w:hAnsi="Garamond" w:cs="Arial"/>
          <w:sz w:val="24"/>
          <w:lang w:val="fr-FR"/>
        </w:rPr>
        <w:t xml:space="preserve"> (Consensus d’Al-Boukhârî et Mouslim). Mais quiconque contredit cela en vendant à son frère une marchandise prohibée, une chose qu’il ne possède pas ou qu’il n’est pas capable de lui remettre et d’en tirer profit, sera alors tombé dans l’interdit.</w:t>
      </w:r>
    </w:p>
    <w:p w14:paraId="5C6B9C05"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Parmi les ventes où la menace d’Allah est rapportée, il y a le fait de vendre ce dont la finalité est incertaine, vendre une chose que l’on </w:t>
      </w:r>
      <w:r w:rsidRPr="00CC69B5">
        <w:rPr>
          <w:rFonts w:ascii="Garamond" w:hAnsi="Garamond" w:cs="Arial"/>
          <w:sz w:val="24"/>
          <w:lang w:val="fr-FR"/>
        </w:rPr>
        <w:lastRenderedPageBreak/>
        <w:t xml:space="preserve">ignore, ou encore vendre une chose dans laquelle il y a tromperie. Aboû Hourayrah </w:t>
      </w:r>
      <w:r w:rsidRPr="00CC69B5">
        <w:rPr>
          <w:rFonts w:ascii="KFGQPC Arabic Symbols 01" w:hAnsi="KFGQPC Arabic Symbols 01" w:cs="Arial"/>
          <w:szCs w:val="20"/>
          <w:lang w:val="fr-FR"/>
        </w:rPr>
        <w:t></w:t>
      </w:r>
      <w:r w:rsidRPr="00CC69B5">
        <w:rPr>
          <w:rFonts w:ascii="Garamond" w:hAnsi="Garamond" w:cs="Arial"/>
          <w:szCs w:val="20"/>
          <w:lang w:val="fr-FR"/>
        </w:rPr>
        <w:t xml:space="preserve"> </w:t>
      </w:r>
      <w:r w:rsidRPr="00CC69B5">
        <w:rPr>
          <w:rFonts w:ascii="Garamond" w:hAnsi="Garamond" w:cs="Arial"/>
          <w:sz w:val="24"/>
          <w:lang w:val="fr-FR"/>
        </w:rPr>
        <w:t xml:space="preserve">relate : « 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passa un jour devant un tas de céréales dans lequel il introduisit sa main. Ses doigts en ressortirent humides. Il dit au vendeur : </w:t>
      </w:r>
      <w:r w:rsidRPr="00CC69B5">
        <w:rPr>
          <w:rFonts w:ascii="Garamond" w:hAnsi="Garamond" w:cs="Arial"/>
          <w:b/>
          <w:bCs/>
          <w:color w:val="FF0000"/>
          <w:sz w:val="24"/>
          <w:lang w:val="fr-FR"/>
        </w:rPr>
        <w:t>« Que signifie cela ? »</w:t>
      </w:r>
      <w:r w:rsidRPr="00CC69B5">
        <w:rPr>
          <w:rFonts w:ascii="Garamond" w:hAnsi="Garamond" w:cs="Arial"/>
          <w:color w:val="FF0000"/>
          <w:sz w:val="24"/>
          <w:lang w:val="fr-FR"/>
        </w:rPr>
        <w:t xml:space="preserve"> </w:t>
      </w:r>
      <w:r w:rsidRPr="00CC69B5">
        <w:rPr>
          <w:rFonts w:ascii="Garamond" w:hAnsi="Garamond" w:cs="Arial"/>
          <w:sz w:val="24"/>
          <w:lang w:val="fr-FR"/>
        </w:rPr>
        <w:t xml:space="preserve">Il répondit : « La pluie les a mouillées, ô Messager d’Allah. » Il dit : </w:t>
      </w:r>
      <w:r w:rsidRPr="00CC69B5">
        <w:rPr>
          <w:rFonts w:ascii="Garamond" w:hAnsi="Garamond" w:cs="Arial"/>
          <w:b/>
          <w:bCs/>
          <w:color w:val="FF0000"/>
          <w:sz w:val="24"/>
          <w:lang w:val="fr-FR"/>
        </w:rPr>
        <w:t>« Pourquoi n’as-tu pas placé la partie mouillée par-dessus afin que les gens puissent la voir ? Celui qui nous trompe n’est pas des nôtres. »</w:t>
      </w:r>
      <w:r w:rsidRPr="00CC69B5">
        <w:rPr>
          <w:rFonts w:ascii="Garamond" w:hAnsi="Garamond" w:cs="Arial"/>
          <w:color w:val="FF0000"/>
          <w:sz w:val="24"/>
          <w:lang w:val="fr-FR"/>
        </w:rPr>
        <w:t xml:space="preserve"> </w:t>
      </w:r>
      <w:r w:rsidRPr="00CC69B5">
        <w:rPr>
          <w:rFonts w:ascii="Garamond" w:hAnsi="Garamond" w:cs="Arial"/>
          <w:sz w:val="24"/>
          <w:lang w:val="fr-FR"/>
        </w:rPr>
        <w:t>(Rapporté par Mouslim).</w:t>
      </w:r>
    </w:p>
    <w:p w14:paraId="5D616E14"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Les croyants ne forment qu’un seul corps ; cependant, l’une des choses qui les divisent est la rivalité blâmable dans les biens [mondains]. Quiconque s’empare injustement du client de son frère [en lui proposant un prix plus pas que le sien] ; ou propose un prix d’achat plus élevé au vendeur après que ce dernier se soit mis d’accord avec un client [sur un prix plus bas] ; ou surenchérit sur un produit sans pour autant vouloir l’acheter, aura alors commis un acte illicite.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xml:space="preserve">« Ne vous enviez pas les uns les autres, ne surenchérissez pas frauduleusement, ne vous haïssez pas les uns les autres, ne vous fuyez pas les uns les </w:t>
      </w:r>
      <w:r w:rsidRPr="00CC69B5">
        <w:rPr>
          <w:rFonts w:ascii="Garamond" w:hAnsi="Garamond" w:cs="Arial"/>
          <w:b/>
          <w:bCs/>
          <w:color w:val="FF0000"/>
          <w:sz w:val="24"/>
          <w:lang w:val="fr-FR"/>
        </w:rPr>
        <w:lastRenderedPageBreak/>
        <w:t>autres et ne vous emparez pas injustement des clients des autres. »</w:t>
      </w:r>
      <w:r w:rsidRPr="00CC69B5">
        <w:rPr>
          <w:rFonts w:ascii="Garamond" w:hAnsi="Garamond" w:cs="Arial"/>
          <w:sz w:val="24"/>
          <w:lang w:val="fr-FR"/>
        </w:rPr>
        <w:t xml:space="preserve"> (Consensus d’Al-Boukhârî et Mouslim).</w:t>
      </w:r>
    </w:p>
    <w:p w14:paraId="1C144C9A"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Allah </w:t>
      </w:r>
      <w:r w:rsidRPr="00CC69B5">
        <w:rPr>
          <w:szCs w:val="20"/>
          <w:rtl/>
          <w:lang w:val="fr-FR"/>
        </w:rPr>
        <w:t>سبحانه</w:t>
      </w:r>
      <w:r w:rsidRPr="00CC69B5">
        <w:rPr>
          <w:rFonts w:ascii="Garamond" w:hAnsi="Garamond" w:cs="Arial"/>
          <w:szCs w:val="20"/>
          <w:lang w:val="fr-FR"/>
        </w:rPr>
        <w:t xml:space="preserve"> </w:t>
      </w:r>
      <w:r w:rsidRPr="00CC69B5">
        <w:rPr>
          <w:rFonts w:ascii="Garamond" w:hAnsi="Garamond" w:cs="Arial"/>
          <w:sz w:val="24"/>
          <w:lang w:val="fr-FR"/>
        </w:rPr>
        <w:t xml:space="preserve">est immense, on ne jure par Son nom que dans les affaires importantes ; d’ailleurs, le croyant ne doit pas jurer dans les transactions. Quiconque jure, avec sincérité, pour sa marchandise afin que les gens désirent l’acheter, la bénédiction de son argent lui sera retirée.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dit en effet : </w:t>
      </w:r>
      <w:r w:rsidRPr="00CC69B5">
        <w:rPr>
          <w:rFonts w:ascii="Garamond" w:hAnsi="Garamond" w:cs="Arial"/>
          <w:b/>
          <w:bCs/>
          <w:color w:val="FF0000"/>
          <w:sz w:val="24"/>
          <w:lang w:val="fr-FR"/>
        </w:rPr>
        <w:t>« Le fait de jurer</w:t>
      </w:r>
      <w:r w:rsidRPr="00CC69B5">
        <w:rPr>
          <w:rFonts w:ascii="Garamond" w:hAnsi="Garamond" w:cs="Arial" w:hint="cs"/>
          <w:b/>
          <w:bCs/>
          <w:color w:val="FF0000"/>
          <w:sz w:val="24"/>
          <w:rtl/>
          <w:lang w:val="fr-FR"/>
        </w:rPr>
        <w:t xml:space="preserve"> </w:t>
      </w:r>
      <w:r w:rsidRPr="00CC69B5">
        <w:rPr>
          <w:rFonts w:ascii="Garamond" w:hAnsi="Garamond" w:cs="Arial"/>
          <w:b/>
          <w:bCs/>
          <w:color w:val="FF0000"/>
          <w:sz w:val="24"/>
          <w:lang w:val="fr-FR"/>
        </w:rPr>
        <w:t>peut permettre d’écouler la marchandise, mais il retire la bénédiction des gains. »</w:t>
      </w:r>
      <w:r w:rsidRPr="00CC69B5">
        <w:rPr>
          <w:rFonts w:ascii="Garamond" w:hAnsi="Garamond" w:cs="Arial"/>
          <w:color w:val="FF0000"/>
          <w:sz w:val="24"/>
          <w:lang w:val="fr-FR"/>
        </w:rPr>
        <w:t xml:space="preserve"> </w:t>
      </w:r>
      <w:r w:rsidRPr="00CC69B5">
        <w:rPr>
          <w:rFonts w:ascii="Garamond" w:hAnsi="Garamond" w:cs="Arial"/>
          <w:sz w:val="24"/>
          <w:lang w:val="fr-FR"/>
        </w:rPr>
        <w:t>(Consensus d’Al-Boukhârî et Mouslim).</w:t>
      </w:r>
    </w:p>
    <w:p w14:paraId="0718C537"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À l’inverse, celui qui jure par Allah alors qu’il ment sur sa marchandise afin de l’écouler aura alors réuni trois abominations : le mensonge, le mépris envers Allah et la tromperie envers l’acheteur. Aboû Dharr </w:t>
      </w:r>
      <w:r w:rsidRPr="00CC69B5">
        <w:rPr>
          <w:rFonts w:ascii="KFGQPC Arabic Symbols 01" w:hAnsi="KFGQPC Arabic Symbols 01" w:cs="Arial"/>
          <w:szCs w:val="20"/>
          <w:lang w:val="fr-FR"/>
        </w:rPr>
        <w:t></w:t>
      </w:r>
      <w:r w:rsidRPr="00CC69B5">
        <w:rPr>
          <w:rFonts w:ascii="Garamond" w:hAnsi="Garamond" w:cs="Arial"/>
          <w:sz w:val="24"/>
          <w:lang w:val="fr-FR"/>
        </w:rPr>
        <w:t xml:space="preserve"> rapporte que 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Il y a trois types de personnes à qui Allah ne parlera pas le jour de la Résurrection, qu’Il ne regardera pas, qu’Il ne purifiera pas, et qui subiront un châtiment douloureux. »</w:t>
      </w:r>
      <w:r w:rsidRPr="00CC69B5">
        <w:rPr>
          <w:rFonts w:ascii="Garamond" w:hAnsi="Garamond" w:cs="Arial"/>
          <w:color w:val="FF0000"/>
          <w:sz w:val="24"/>
          <w:lang w:val="fr-FR"/>
        </w:rPr>
        <w:t xml:space="preserve">  </w:t>
      </w:r>
      <w:r w:rsidRPr="00CC69B5">
        <w:rPr>
          <w:rFonts w:ascii="Garamond" w:hAnsi="Garamond" w:cs="Arial"/>
          <w:sz w:val="24"/>
          <w:lang w:val="fr-FR"/>
        </w:rPr>
        <w:t xml:space="preserve">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réitéra cela à trois reprises ; </w:t>
      </w:r>
      <w:r w:rsidRPr="00CC69B5">
        <w:rPr>
          <w:rFonts w:ascii="Garamond" w:hAnsi="Garamond" w:cs="Arial"/>
          <w:sz w:val="24"/>
          <w:lang w:val="fr-FR"/>
        </w:rPr>
        <w:lastRenderedPageBreak/>
        <w:t xml:space="preserve">Aboû Dharr </w:t>
      </w:r>
      <w:r w:rsidRPr="00CC69B5">
        <w:rPr>
          <w:rFonts w:ascii="KFGQPC Arabic Symbols 01" w:hAnsi="KFGQPC Arabic Symbols 01" w:cs="Arial"/>
          <w:szCs w:val="20"/>
          <w:lang w:val="fr-FR"/>
        </w:rPr>
        <w:t></w:t>
      </w:r>
      <w:r w:rsidRPr="00CC69B5">
        <w:rPr>
          <w:rFonts w:ascii="Garamond" w:hAnsi="Garamond" w:cs="Arial"/>
          <w:sz w:val="24"/>
          <w:lang w:val="fr-FR"/>
        </w:rPr>
        <w:t xml:space="preserve"> dit alors : « Ils sont perdus ! Qui sont-ils, ô Messager d’Allah ? » Il répondit : </w:t>
      </w:r>
      <w:r w:rsidRPr="00CC69B5">
        <w:rPr>
          <w:rFonts w:ascii="Garamond" w:hAnsi="Garamond" w:cs="Arial"/>
          <w:b/>
          <w:bCs/>
          <w:color w:val="FF0000"/>
          <w:sz w:val="24"/>
          <w:lang w:val="fr-FR"/>
        </w:rPr>
        <w:t>« Ceux qui laissent traîner leurs vêtements, ceux qui rappellent aux autres leurs faveurs envers eux et ceux qui jurent mensongèrement afin d’écouler leurs marchandises. »</w:t>
      </w:r>
      <w:r w:rsidRPr="00CC69B5">
        <w:rPr>
          <w:rFonts w:ascii="Garamond" w:hAnsi="Garamond" w:cs="Arial"/>
          <w:sz w:val="24"/>
          <w:lang w:val="fr-FR"/>
        </w:rPr>
        <w:t xml:space="preserve"> (Rapporté par Mouslim).</w:t>
      </w:r>
    </w:p>
    <w:p w14:paraId="049D50EE" w14:textId="51CB80CB"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 xml:space="preserve">Tenir ses engagements, respecter les contrats et appliquer les conditions que se sont fixés les individus entre eux fait partie des qualités de cette religion qu’Allah a prescrites. Allah le Très Haut dit : </w:t>
      </w:r>
    </w:p>
    <w:p w14:paraId="22365CC8" w14:textId="4056B112" w:rsidR="00314370" w:rsidRPr="00CC69B5" w:rsidRDefault="00314370" w:rsidP="00DF659F">
      <w:pPr>
        <w:bidi/>
        <w:spacing w:after="120"/>
        <w:ind w:firstLine="0"/>
        <w:jc w:val="center"/>
        <w:rPr>
          <w:rFonts w:asciiTheme="minorHAnsi" w:hAnsiTheme="minorHAnsi" w:cs="ATraditional Arabic"/>
          <w:sz w:val="24"/>
          <w:szCs w:val="24"/>
          <w:lang w:val="fr-FR"/>
        </w:rPr>
      </w:pPr>
      <w:r w:rsidRPr="00CC69B5">
        <w:rPr>
          <w:rFonts w:asciiTheme="minorHAnsi" w:hAnsiTheme="minorHAnsi" w:cs="ATraditional Arabic"/>
          <w:sz w:val="24"/>
          <w:szCs w:val="24"/>
          <w:rtl/>
        </w:rPr>
        <w:t>{</w:t>
      </w:r>
      <w:r w:rsidRPr="00CC69B5">
        <w:rPr>
          <w:rFonts w:asciiTheme="minorHAnsi" w:hAnsiTheme="minorHAnsi" w:cs="QCF2106" w:hint="cs"/>
          <w:sz w:val="24"/>
          <w:szCs w:val="24"/>
          <w:rtl/>
        </w:rPr>
        <w:t>ﱺ</w:t>
      </w:r>
      <w:r w:rsidRPr="00CC69B5">
        <w:rPr>
          <w:rFonts w:asciiTheme="minorHAnsi" w:hAnsiTheme="minorHAnsi" w:cs="QCF2106"/>
          <w:sz w:val="24"/>
          <w:szCs w:val="24"/>
          <w:rtl/>
        </w:rPr>
        <w:t xml:space="preserve"> </w:t>
      </w:r>
      <w:r w:rsidRPr="00CC69B5">
        <w:rPr>
          <w:rFonts w:asciiTheme="minorHAnsi" w:hAnsiTheme="minorHAnsi" w:cs="QCF2106" w:hint="cs"/>
          <w:sz w:val="24"/>
          <w:szCs w:val="24"/>
          <w:rtl/>
        </w:rPr>
        <w:t>ﱻ</w:t>
      </w:r>
      <w:r w:rsidRPr="00CC69B5">
        <w:rPr>
          <w:rFonts w:asciiTheme="minorHAnsi" w:hAnsiTheme="minorHAnsi" w:cs="QCF2106"/>
          <w:sz w:val="24"/>
          <w:szCs w:val="24"/>
          <w:rtl/>
        </w:rPr>
        <w:t xml:space="preserve"> </w:t>
      </w:r>
      <w:r w:rsidRPr="00CC69B5">
        <w:rPr>
          <w:rFonts w:asciiTheme="minorHAnsi" w:hAnsiTheme="minorHAnsi" w:cs="QCF2106" w:hint="cs"/>
          <w:sz w:val="24"/>
          <w:szCs w:val="24"/>
          <w:rtl/>
        </w:rPr>
        <w:t>ﱼ</w:t>
      </w:r>
      <w:r w:rsidRPr="00CC69B5">
        <w:rPr>
          <w:rFonts w:asciiTheme="minorHAnsi" w:hAnsiTheme="minorHAnsi" w:cs="QCF2106"/>
          <w:sz w:val="24"/>
          <w:szCs w:val="24"/>
          <w:rtl/>
        </w:rPr>
        <w:t xml:space="preserve"> </w:t>
      </w:r>
      <w:r w:rsidRPr="00CC69B5">
        <w:rPr>
          <w:rFonts w:asciiTheme="minorHAnsi" w:hAnsiTheme="minorHAnsi" w:cs="QCF2106" w:hint="cs"/>
          <w:sz w:val="24"/>
          <w:szCs w:val="24"/>
          <w:rtl/>
        </w:rPr>
        <w:t>ﱽ</w:t>
      </w:r>
      <w:r w:rsidRPr="00CC69B5">
        <w:rPr>
          <w:rFonts w:asciiTheme="minorHAnsi" w:hAnsiTheme="minorHAnsi" w:cs="QCF2106"/>
          <w:sz w:val="24"/>
          <w:szCs w:val="24"/>
          <w:rtl/>
        </w:rPr>
        <w:t xml:space="preserve"> </w:t>
      </w:r>
      <w:r w:rsidRPr="00CC69B5">
        <w:rPr>
          <w:rFonts w:asciiTheme="minorHAnsi" w:hAnsiTheme="minorHAnsi" w:cs="QCF2106" w:hint="cs"/>
          <w:sz w:val="24"/>
          <w:szCs w:val="24"/>
          <w:rtl/>
        </w:rPr>
        <w:t>ﱾﱿ</w:t>
      </w:r>
      <w:r w:rsidRPr="00CC69B5">
        <w:rPr>
          <w:rFonts w:asciiTheme="minorHAnsi" w:hAnsiTheme="minorHAnsi" w:cs="ATraditional Arabic"/>
          <w:sz w:val="24"/>
          <w:szCs w:val="24"/>
          <w:rtl/>
        </w:rPr>
        <w:t>}.</w:t>
      </w:r>
    </w:p>
    <w:p w14:paraId="63B15C31"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{Ô vous qui croyez ! Honorez vos engagements !} [</w:t>
      </w:r>
      <w:r w:rsidRPr="00CC69B5">
        <w:rPr>
          <w:rFonts w:ascii="Garamond" w:hAnsi="Garamond" w:cs="Arial"/>
          <w:i/>
          <w:iCs/>
          <w:sz w:val="24"/>
          <w:lang w:val="fr-FR"/>
        </w:rPr>
        <w:t>Al-Mâ’idah</w:t>
      </w:r>
      <w:r w:rsidRPr="00CC69B5">
        <w:rPr>
          <w:rFonts w:ascii="Garamond" w:hAnsi="Garamond" w:cs="Arial"/>
          <w:sz w:val="24"/>
          <w:lang w:val="fr-FR"/>
        </w:rPr>
        <w:t xml:space="preserve">, v.1]. </w:t>
      </w:r>
    </w:p>
    <w:p w14:paraId="4FA8C350"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dit aussi : </w:t>
      </w:r>
      <w:r w:rsidRPr="00CC69B5">
        <w:rPr>
          <w:rFonts w:ascii="Garamond" w:hAnsi="Garamond" w:cs="Arial"/>
          <w:b/>
          <w:bCs/>
          <w:color w:val="FF0000"/>
          <w:sz w:val="24"/>
          <w:lang w:val="fr-FR"/>
        </w:rPr>
        <w:t>« Les musulmans respectent les conditions établies ; à l’exception d’une condition qui interdirait une chose licite, ou qui autoriserait un interdit. »</w:t>
      </w:r>
      <w:r w:rsidRPr="00CC69B5">
        <w:rPr>
          <w:rFonts w:ascii="Garamond" w:hAnsi="Garamond" w:cs="Arial"/>
          <w:color w:val="FF0000"/>
          <w:sz w:val="24"/>
          <w:lang w:val="fr-FR"/>
        </w:rPr>
        <w:t xml:space="preserve"> </w:t>
      </w:r>
      <w:r w:rsidRPr="00CC69B5">
        <w:rPr>
          <w:rFonts w:ascii="Garamond" w:hAnsi="Garamond" w:cs="Arial"/>
          <w:sz w:val="24"/>
          <w:lang w:val="fr-FR"/>
        </w:rPr>
        <w:t>(Rapporté par At-Tirmidhî).</w:t>
      </w:r>
    </w:p>
    <w:p w14:paraId="68250290" w14:textId="262AB685" w:rsidR="00314370" w:rsidRPr="00CC69B5" w:rsidRDefault="00314370" w:rsidP="00DF659F">
      <w:pPr>
        <w:spacing w:after="120"/>
        <w:jc w:val="both"/>
        <w:rPr>
          <w:rFonts w:ascii="Garamond" w:hAnsi="Garamond" w:cs="Arial"/>
          <w:sz w:val="24"/>
          <w:rtl/>
          <w:lang w:val="fr-FR"/>
        </w:rPr>
      </w:pPr>
      <w:r w:rsidRPr="00CC69B5">
        <w:rPr>
          <w:rFonts w:ascii="Garamond" w:hAnsi="Garamond" w:cs="Arial"/>
          <w:sz w:val="24"/>
          <w:lang w:val="fr-FR"/>
        </w:rPr>
        <w:t xml:space="preserve">Ce que l’acheteur a payé lui revient entièrement de plein droit ; quant au fraudeur </w:t>
      </w:r>
      <w:r w:rsidRPr="00CC69B5">
        <w:rPr>
          <w:rFonts w:ascii="Garamond" w:hAnsi="Garamond" w:cs="Arial"/>
          <w:sz w:val="24"/>
          <w:lang w:val="fr-FR"/>
        </w:rPr>
        <w:lastRenderedPageBreak/>
        <w:t>qui ne donne pas pleinement à l’acheteur ce qu’il a payé, Allah lui a alors promis la perte. Le Très Haut dit :</w:t>
      </w:r>
    </w:p>
    <w:p w14:paraId="6EE02B12" w14:textId="58D3E12B" w:rsidR="00314370" w:rsidRPr="00CC69B5" w:rsidRDefault="00314370" w:rsidP="00DF659F">
      <w:pPr>
        <w:bidi/>
        <w:spacing w:after="120"/>
        <w:ind w:firstLine="0"/>
        <w:jc w:val="center"/>
        <w:rPr>
          <w:rFonts w:asciiTheme="minorHAnsi" w:hAnsiTheme="minorHAnsi" w:cs="ATraditional Arabic"/>
          <w:sz w:val="28"/>
          <w:szCs w:val="28"/>
          <w:lang w:val="fr-FR"/>
        </w:rPr>
      </w:pPr>
      <w:r w:rsidRPr="00CC69B5">
        <w:rPr>
          <w:rFonts w:asciiTheme="minorHAnsi" w:hAnsiTheme="minorHAnsi" w:cs="ATraditional Arabic"/>
          <w:sz w:val="28"/>
          <w:szCs w:val="28"/>
          <w:rtl/>
        </w:rPr>
        <w:t>{</w:t>
      </w:r>
      <w:r w:rsidRPr="00CC69B5">
        <w:rPr>
          <w:rFonts w:asciiTheme="minorHAnsi" w:hAnsiTheme="minorHAnsi" w:cs="QCF2587" w:hint="cs"/>
          <w:sz w:val="28"/>
          <w:szCs w:val="24"/>
          <w:rtl/>
        </w:rPr>
        <w:t>ﲥ</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ﲦ</w:t>
      </w:r>
      <w:r w:rsidRPr="00CC69B5">
        <w:rPr>
          <w:rFonts w:asciiTheme="minorHAnsi" w:hAnsiTheme="minorHAnsi" w:cs="QCF2587"/>
          <w:sz w:val="28"/>
          <w:szCs w:val="24"/>
          <w:rtl/>
        </w:rPr>
        <w:t xml:space="preserve"> </w:t>
      </w:r>
      <w:r w:rsidRPr="00CC69B5">
        <w:rPr>
          <w:rFonts w:ascii="adwa-assalaf" w:hAnsi="adwa-assalaf" w:cs="adwa-assalaf" w:hint="cs"/>
          <w:sz w:val="28"/>
          <w:szCs w:val="28"/>
          <w:rtl/>
        </w:rPr>
        <w:t>*</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ﲨ</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ﲩ</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ﲪ</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ﲫ</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ﲬ</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ﲭ</w:t>
      </w:r>
      <w:r w:rsidRPr="00CC69B5">
        <w:rPr>
          <w:rFonts w:asciiTheme="minorHAnsi" w:hAnsiTheme="minorHAnsi" w:cs="QCF2587"/>
          <w:sz w:val="28"/>
          <w:szCs w:val="24"/>
          <w:rtl/>
        </w:rPr>
        <w:t xml:space="preserve"> </w:t>
      </w:r>
      <w:r w:rsidRPr="00CC69B5">
        <w:rPr>
          <w:rFonts w:ascii="adwa-assalaf" w:hAnsi="adwa-assalaf" w:cs="adwa-assalaf" w:hint="cs"/>
          <w:sz w:val="28"/>
          <w:szCs w:val="28"/>
          <w:rtl/>
        </w:rPr>
        <w:t>*</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ﲯ</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ﲰ</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ﲱ</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ﲲ</w:t>
      </w:r>
      <w:r w:rsidRPr="00CC69B5">
        <w:rPr>
          <w:rFonts w:asciiTheme="minorHAnsi" w:hAnsiTheme="minorHAnsi" w:cs="QCF2587"/>
          <w:sz w:val="28"/>
          <w:szCs w:val="24"/>
          <w:rtl/>
        </w:rPr>
        <w:t xml:space="preserve"> </w:t>
      </w:r>
      <w:r w:rsidRPr="00CC69B5">
        <w:rPr>
          <w:rFonts w:asciiTheme="minorHAnsi" w:hAnsiTheme="minorHAnsi" w:cs="QCF2587" w:hint="cs"/>
          <w:sz w:val="28"/>
          <w:szCs w:val="24"/>
          <w:rtl/>
        </w:rPr>
        <w:t>ﲳ</w:t>
      </w:r>
      <w:r w:rsidRPr="00CC69B5">
        <w:rPr>
          <w:rFonts w:asciiTheme="minorHAnsi" w:hAnsiTheme="minorHAnsi" w:cs="QCF2587"/>
          <w:sz w:val="28"/>
          <w:szCs w:val="24"/>
          <w:rtl/>
        </w:rPr>
        <w:t xml:space="preserve"> </w:t>
      </w:r>
      <w:r w:rsidRPr="00CC69B5">
        <w:rPr>
          <w:rFonts w:ascii="adwa-assalaf" w:hAnsi="adwa-assalaf" w:cs="adwa-assalaf" w:hint="cs"/>
          <w:sz w:val="28"/>
          <w:szCs w:val="28"/>
          <w:rtl/>
        </w:rPr>
        <w:t>*</w:t>
      </w:r>
      <w:r w:rsidRPr="00CC69B5">
        <w:rPr>
          <w:rFonts w:asciiTheme="minorHAnsi" w:hAnsiTheme="minorHAnsi" w:cs="ATraditional Arabic"/>
          <w:sz w:val="28"/>
          <w:szCs w:val="28"/>
          <w:rtl/>
        </w:rPr>
        <w:t>}</w:t>
      </w:r>
      <w:r w:rsidRPr="00CC69B5">
        <w:rPr>
          <w:rFonts w:asciiTheme="minorHAnsi" w:hAnsiTheme="minorHAnsi" w:cs="ATraditional Arabic"/>
          <w:szCs w:val="24"/>
          <w:rtl/>
        </w:rPr>
        <w:t>.</w:t>
      </w:r>
    </w:p>
    <w:p w14:paraId="454E731F"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{Malheur aux fraudeurs qui, pour eux-mêmes, exigent la pleine mesure, mais qui trichent lorsqu’ils mesurent ou pèsent pour autrui.} [</w:t>
      </w:r>
      <w:r w:rsidRPr="00CC69B5">
        <w:rPr>
          <w:rFonts w:ascii="Garamond" w:hAnsi="Garamond" w:cs="Arial"/>
          <w:i/>
          <w:iCs/>
          <w:sz w:val="24"/>
          <w:lang w:val="fr-FR"/>
        </w:rPr>
        <w:t>Al-Mou</w:t>
      </w:r>
      <w:r w:rsidRPr="00CC69B5">
        <w:rPr>
          <w:rFonts w:ascii="Garamond" w:hAnsi="Garamond" w:cs="Arial"/>
          <w:i/>
          <w:iCs/>
          <w:sz w:val="24"/>
          <w:u w:val="single"/>
          <w:lang w:val="fr-FR"/>
        </w:rPr>
        <w:t>t</w:t>
      </w:r>
      <w:r w:rsidRPr="00CC69B5">
        <w:rPr>
          <w:rFonts w:ascii="Garamond" w:hAnsi="Garamond" w:cs="Arial"/>
          <w:i/>
          <w:iCs/>
          <w:sz w:val="24"/>
          <w:lang w:val="fr-FR"/>
        </w:rPr>
        <w:t>affifoûn</w:t>
      </w:r>
      <w:r w:rsidRPr="00CC69B5">
        <w:rPr>
          <w:rFonts w:ascii="Garamond" w:hAnsi="Garamond" w:cs="Arial"/>
          <w:sz w:val="24"/>
          <w:lang w:val="fr-FR"/>
        </w:rPr>
        <w:t xml:space="preserve">, v.1 – 3]. </w:t>
      </w:r>
    </w:p>
    <w:p w14:paraId="0CB49425" w14:textId="1859BA58"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 xml:space="preserve">Celui qui pratique l’usure obtient plus que ce qui doit lui revenir ; et quand il montre sa puissance au faible, Allah, le Fort, lui déclare la guerre. Allah </w:t>
      </w:r>
      <w:r w:rsidRPr="00CC69B5">
        <w:rPr>
          <w:szCs w:val="20"/>
          <w:rtl/>
          <w:lang w:val="fr-FR"/>
        </w:rPr>
        <w:t>سبحانه</w:t>
      </w:r>
      <w:r w:rsidRPr="00CC69B5">
        <w:rPr>
          <w:rFonts w:ascii="Garamond" w:hAnsi="Garamond" w:cs="Arial"/>
          <w:sz w:val="24"/>
          <w:lang w:val="fr-FR"/>
        </w:rPr>
        <w:t xml:space="preserve"> dit :</w:t>
      </w:r>
    </w:p>
    <w:p w14:paraId="06A400D3" w14:textId="53722276" w:rsidR="00314370" w:rsidRPr="00CC69B5" w:rsidRDefault="00314370" w:rsidP="00DF659F">
      <w:pPr>
        <w:bidi/>
        <w:spacing w:after="120"/>
        <w:ind w:firstLine="0"/>
        <w:jc w:val="center"/>
        <w:rPr>
          <w:rFonts w:cs="ATraditional Arabic"/>
          <w:sz w:val="24"/>
          <w:szCs w:val="24"/>
        </w:rPr>
      </w:pPr>
      <w:r w:rsidRPr="00CC69B5">
        <w:rPr>
          <w:rFonts w:cs="ATraditional Arabic"/>
          <w:sz w:val="24"/>
          <w:szCs w:val="24"/>
          <w:rtl/>
        </w:rPr>
        <w:t>{</w:t>
      </w:r>
      <w:r w:rsidRPr="00CC69B5">
        <w:rPr>
          <w:rFonts w:cs="QCF2047" w:hint="cs"/>
          <w:sz w:val="24"/>
          <w:szCs w:val="24"/>
          <w:rtl/>
        </w:rPr>
        <w:t>ﲕ</w:t>
      </w:r>
      <w:r w:rsidRPr="00CC69B5">
        <w:rPr>
          <w:rFonts w:cs="QCF2047"/>
          <w:sz w:val="24"/>
          <w:szCs w:val="24"/>
          <w:rtl/>
        </w:rPr>
        <w:t xml:space="preserve"> </w:t>
      </w:r>
      <w:r w:rsidRPr="00CC69B5">
        <w:rPr>
          <w:rFonts w:cs="QCF2047" w:hint="cs"/>
          <w:sz w:val="24"/>
          <w:szCs w:val="24"/>
          <w:rtl/>
        </w:rPr>
        <w:t>ﲖ</w:t>
      </w:r>
      <w:r w:rsidRPr="00CC69B5">
        <w:rPr>
          <w:rFonts w:cs="QCF2047"/>
          <w:sz w:val="24"/>
          <w:szCs w:val="24"/>
          <w:rtl/>
        </w:rPr>
        <w:t xml:space="preserve"> </w:t>
      </w:r>
      <w:r w:rsidRPr="00CC69B5">
        <w:rPr>
          <w:rFonts w:cs="QCF2047" w:hint="cs"/>
          <w:sz w:val="24"/>
          <w:szCs w:val="24"/>
          <w:rtl/>
        </w:rPr>
        <w:t>ﲗ</w:t>
      </w:r>
      <w:r w:rsidRPr="00CC69B5">
        <w:rPr>
          <w:rFonts w:cs="QCF2047"/>
          <w:sz w:val="24"/>
          <w:szCs w:val="24"/>
          <w:rtl/>
        </w:rPr>
        <w:t xml:space="preserve"> </w:t>
      </w:r>
      <w:r w:rsidRPr="00CC69B5">
        <w:rPr>
          <w:rFonts w:cs="QCF2047" w:hint="cs"/>
          <w:sz w:val="24"/>
          <w:szCs w:val="24"/>
          <w:rtl/>
        </w:rPr>
        <w:t>ﲘ</w:t>
      </w:r>
      <w:r w:rsidRPr="00CC69B5">
        <w:rPr>
          <w:rFonts w:cs="QCF2047"/>
          <w:sz w:val="24"/>
          <w:szCs w:val="24"/>
          <w:rtl/>
        </w:rPr>
        <w:t xml:space="preserve"> </w:t>
      </w:r>
      <w:r w:rsidRPr="00CC69B5">
        <w:rPr>
          <w:rFonts w:cs="QCF2047" w:hint="cs"/>
          <w:sz w:val="24"/>
          <w:szCs w:val="24"/>
          <w:rtl/>
        </w:rPr>
        <w:t>ﲙ</w:t>
      </w:r>
      <w:r w:rsidRPr="00CC69B5">
        <w:rPr>
          <w:rFonts w:cs="QCF2047"/>
          <w:sz w:val="24"/>
          <w:szCs w:val="24"/>
          <w:rtl/>
        </w:rPr>
        <w:t xml:space="preserve"> </w:t>
      </w:r>
      <w:r w:rsidRPr="00CC69B5">
        <w:rPr>
          <w:rFonts w:cs="QCF2047" w:hint="cs"/>
          <w:sz w:val="24"/>
          <w:szCs w:val="24"/>
          <w:rtl/>
        </w:rPr>
        <w:t>ﲚ</w:t>
      </w:r>
      <w:r w:rsidRPr="00CC69B5">
        <w:rPr>
          <w:rFonts w:cs="QCF2047"/>
          <w:sz w:val="24"/>
          <w:szCs w:val="24"/>
          <w:rtl/>
        </w:rPr>
        <w:t xml:space="preserve"> </w:t>
      </w:r>
      <w:r w:rsidRPr="00CC69B5">
        <w:rPr>
          <w:rFonts w:cs="QCF2047" w:hint="cs"/>
          <w:sz w:val="24"/>
          <w:szCs w:val="24"/>
          <w:rtl/>
        </w:rPr>
        <w:t>ﲛ</w:t>
      </w:r>
      <w:r w:rsidRPr="00CC69B5">
        <w:rPr>
          <w:rFonts w:cs="QCF2047"/>
          <w:sz w:val="24"/>
          <w:szCs w:val="24"/>
          <w:rtl/>
        </w:rPr>
        <w:t xml:space="preserve"> </w:t>
      </w:r>
      <w:r w:rsidRPr="00CC69B5">
        <w:rPr>
          <w:rFonts w:cs="QCF2047" w:hint="cs"/>
          <w:sz w:val="24"/>
          <w:szCs w:val="24"/>
          <w:rtl/>
        </w:rPr>
        <w:t>ﲜ</w:t>
      </w:r>
      <w:r w:rsidRPr="00CC69B5">
        <w:rPr>
          <w:rFonts w:cs="QCF2047"/>
          <w:sz w:val="24"/>
          <w:szCs w:val="24"/>
          <w:rtl/>
        </w:rPr>
        <w:t xml:space="preserve"> </w:t>
      </w:r>
      <w:r w:rsidRPr="00CC69B5">
        <w:rPr>
          <w:rFonts w:cs="QCF2047" w:hint="cs"/>
          <w:sz w:val="24"/>
          <w:szCs w:val="24"/>
          <w:rtl/>
        </w:rPr>
        <w:t>ﲝ</w:t>
      </w:r>
      <w:r w:rsidRPr="00CC69B5">
        <w:rPr>
          <w:rFonts w:cs="QCF2047"/>
          <w:sz w:val="24"/>
          <w:szCs w:val="24"/>
          <w:rtl/>
        </w:rPr>
        <w:t xml:space="preserve"> </w:t>
      </w:r>
      <w:r w:rsidRPr="00CC69B5">
        <w:rPr>
          <w:rFonts w:cs="QCF2047" w:hint="cs"/>
          <w:sz w:val="24"/>
          <w:szCs w:val="24"/>
          <w:rtl/>
        </w:rPr>
        <w:t>ﲞ</w:t>
      </w:r>
      <w:r w:rsidRPr="00CC69B5">
        <w:rPr>
          <w:rFonts w:cs="QCF2047"/>
          <w:sz w:val="24"/>
          <w:szCs w:val="24"/>
          <w:rtl/>
        </w:rPr>
        <w:t xml:space="preserve"> </w:t>
      </w:r>
      <w:r w:rsidRPr="00CC69B5">
        <w:rPr>
          <w:rFonts w:cs="QCF2047" w:hint="cs"/>
          <w:sz w:val="24"/>
          <w:szCs w:val="24"/>
          <w:rtl/>
        </w:rPr>
        <w:t>ﲟ</w:t>
      </w:r>
      <w:r w:rsidRPr="00CC69B5">
        <w:rPr>
          <w:rFonts w:cs="QCF2047"/>
          <w:sz w:val="24"/>
          <w:szCs w:val="24"/>
          <w:rtl/>
        </w:rPr>
        <w:t xml:space="preserve"> </w:t>
      </w:r>
      <w:r w:rsidRPr="00CC69B5">
        <w:rPr>
          <w:rFonts w:cs="QCF2047" w:hint="cs"/>
          <w:sz w:val="24"/>
          <w:szCs w:val="24"/>
          <w:rtl/>
        </w:rPr>
        <w:t>ﲠ</w:t>
      </w:r>
      <w:r w:rsidRPr="00CC69B5">
        <w:rPr>
          <w:rFonts w:cs="QCF2047"/>
          <w:sz w:val="24"/>
          <w:szCs w:val="24"/>
          <w:rtl/>
        </w:rPr>
        <w:t xml:space="preserve"> </w:t>
      </w:r>
      <w:r w:rsidRPr="00CC69B5">
        <w:rPr>
          <w:rFonts w:cs="QCF2047" w:hint="cs"/>
          <w:sz w:val="24"/>
          <w:szCs w:val="24"/>
          <w:rtl/>
        </w:rPr>
        <w:t>ﲡ</w:t>
      </w:r>
      <w:r w:rsidRPr="00CC69B5">
        <w:rPr>
          <w:rFonts w:cs="QCF2047"/>
          <w:sz w:val="24"/>
          <w:szCs w:val="24"/>
          <w:rtl/>
        </w:rPr>
        <w:t xml:space="preserve"> </w:t>
      </w:r>
      <w:r w:rsidRPr="00CC69B5">
        <w:rPr>
          <w:rFonts w:ascii="adwa-assalaf" w:hAnsi="adwa-assalaf" w:cs="adwa-assalaf"/>
          <w:sz w:val="24"/>
          <w:szCs w:val="24"/>
        </w:rPr>
        <w:t>*</w:t>
      </w:r>
      <w:r w:rsidRPr="00CC69B5">
        <w:rPr>
          <w:rFonts w:cs="QCF2047"/>
          <w:sz w:val="24"/>
          <w:szCs w:val="24"/>
          <w:rtl/>
        </w:rPr>
        <w:t xml:space="preserve"> </w:t>
      </w:r>
      <w:r w:rsidRPr="00CC69B5">
        <w:rPr>
          <w:rFonts w:cs="QCF2047" w:hint="cs"/>
          <w:sz w:val="24"/>
          <w:szCs w:val="24"/>
          <w:rtl/>
        </w:rPr>
        <w:t>ﲣ</w:t>
      </w:r>
      <w:r w:rsidRPr="00CC69B5">
        <w:rPr>
          <w:rFonts w:cs="QCF2047"/>
          <w:sz w:val="24"/>
          <w:szCs w:val="24"/>
          <w:rtl/>
        </w:rPr>
        <w:t xml:space="preserve"> </w:t>
      </w:r>
      <w:r w:rsidRPr="00CC69B5">
        <w:rPr>
          <w:rFonts w:cs="QCF2047" w:hint="cs"/>
          <w:sz w:val="24"/>
          <w:szCs w:val="24"/>
          <w:rtl/>
        </w:rPr>
        <w:t>ﲤ</w:t>
      </w:r>
      <w:r w:rsidRPr="00CC69B5">
        <w:rPr>
          <w:rFonts w:cs="QCF2047"/>
          <w:sz w:val="24"/>
          <w:szCs w:val="24"/>
          <w:rtl/>
        </w:rPr>
        <w:t xml:space="preserve"> </w:t>
      </w:r>
      <w:r w:rsidRPr="00CC69B5">
        <w:rPr>
          <w:rFonts w:cs="QCF2047" w:hint="cs"/>
          <w:sz w:val="24"/>
          <w:szCs w:val="24"/>
          <w:rtl/>
        </w:rPr>
        <w:t>ﲥ</w:t>
      </w:r>
      <w:r w:rsidRPr="00CC69B5">
        <w:rPr>
          <w:rFonts w:cs="QCF2047"/>
          <w:sz w:val="24"/>
          <w:szCs w:val="24"/>
          <w:rtl/>
        </w:rPr>
        <w:t xml:space="preserve"> </w:t>
      </w:r>
      <w:r w:rsidRPr="00CC69B5">
        <w:rPr>
          <w:rFonts w:cs="QCF2047" w:hint="cs"/>
          <w:sz w:val="24"/>
          <w:szCs w:val="24"/>
          <w:rtl/>
        </w:rPr>
        <w:t>ﲦ</w:t>
      </w:r>
      <w:r w:rsidRPr="00CC69B5">
        <w:rPr>
          <w:rFonts w:cs="QCF2047"/>
          <w:sz w:val="24"/>
          <w:szCs w:val="24"/>
          <w:rtl/>
        </w:rPr>
        <w:t xml:space="preserve"> </w:t>
      </w:r>
      <w:r w:rsidRPr="00CC69B5">
        <w:rPr>
          <w:rFonts w:cs="QCF2047" w:hint="cs"/>
          <w:sz w:val="24"/>
          <w:szCs w:val="24"/>
          <w:rtl/>
        </w:rPr>
        <w:t>ﲧ</w:t>
      </w:r>
      <w:r w:rsidRPr="00CC69B5">
        <w:rPr>
          <w:rFonts w:cs="QCF2047"/>
          <w:sz w:val="24"/>
          <w:szCs w:val="24"/>
          <w:rtl/>
        </w:rPr>
        <w:t xml:space="preserve"> </w:t>
      </w:r>
      <w:r w:rsidRPr="00CC69B5">
        <w:rPr>
          <w:rFonts w:cs="QCF2047" w:hint="cs"/>
          <w:sz w:val="24"/>
          <w:szCs w:val="24"/>
          <w:rtl/>
        </w:rPr>
        <w:t>ﲨ</w:t>
      </w:r>
      <w:r w:rsidRPr="00CC69B5">
        <w:rPr>
          <w:rFonts w:cs="QCF2047"/>
          <w:sz w:val="24"/>
          <w:szCs w:val="24"/>
          <w:rtl/>
        </w:rPr>
        <w:t xml:space="preserve"> </w:t>
      </w:r>
      <w:r w:rsidRPr="00CC69B5">
        <w:rPr>
          <w:rFonts w:cs="QCF2047" w:hint="cs"/>
          <w:sz w:val="24"/>
          <w:szCs w:val="24"/>
          <w:rtl/>
        </w:rPr>
        <w:t>ﲩ</w:t>
      </w:r>
      <w:r w:rsidRPr="00CC69B5">
        <w:rPr>
          <w:rFonts w:cs="QCF2047"/>
          <w:sz w:val="24"/>
          <w:szCs w:val="24"/>
          <w:rtl/>
        </w:rPr>
        <w:t xml:space="preserve"> </w:t>
      </w:r>
      <w:r w:rsidRPr="00CC69B5">
        <w:rPr>
          <w:rFonts w:cs="QCF2047" w:hint="cs"/>
          <w:sz w:val="24"/>
          <w:szCs w:val="24"/>
          <w:rtl/>
        </w:rPr>
        <w:t>ﲪﲫ</w:t>
      </w:r>
      <w:r w:rsidRPr="00CC69B5">
        <w:rPr>
          <w:rFonts w:cs="ATraditional Arabic"/>
          <w:sz w:val="24"/>
          <w:szCs w:val="24"/>
          <w:rtl/>
        </w:rPr>
        <w:t>}.</w:t>
      </w:r>
    </w:p>
    <w:p w14:paraId="2CAB1AC6"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{Ô vous qui croyez ! Craignez Allah et renoncez, si vraiment vous avez la foi, à ce qui vous reste du produit de l’usure. Dans le cas </w:t>
      </w:r>
      <w:r w:rsidRPr="00CC69B5">
        <w:rPr>
          <w:rFonts w:ascii="Garamond" w:hAnsi="Garamond" w:cs="Arial"/>
          <w:sz w:val="24"/>
          <w:lang w:val="fr-FR"/>
        </w:rPr>
        <w:lastRenderedPageBreak/>
        <w:t>contraire, soyez certains qu’Allah et Son Messager vous feront la guerre.} [</w:t>
      </w:r>
      <w:r w:rsidRPr="00CC69B5">
        <w:rPr>
          <w:rFonts w:ascii="Garamond" w:hAnsi="Garamond" w:cs="Arial"/>
          <w:i/>
          <w:iCs/>
          <w:sz w:val="24"/>
          <w:lang w:val="fr-FR"/>
        </w:rPr>
        <w:t>Al-Baqarah</w:t>
      </w:r>
      <w:r w:rsidRPr="00CC69B5">
        <w:rPr>
          <w:rFonts w:ascii="Garamond" w:hAnsi="Garamond" w:cs="Arial"/>
          <w:sz w:val="24"/>
          <w:lang w:val="fr-FR"/>
        </w:rPr>
        <w:t xml:space="preserve">, v.278 – 279]. </w:t>
      </w:r>
    </w:p>
    <w:p w14:paraId="106EBA13"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Et en plus d’être perdant dans cette guerre, la malédiction d’Allah lui a aussi été promise. Jâbir </w:t>
      </w:r>
      <w:r w:rsidRPr="00CC69B5">
        <w:rPr>
          <w:rFonts w:ascii="KFGQPC Arabic Symbols 01" w:hAnsi="KFGQPC Arabic Symbols 01" w:cs="Traditional Arabic"/>
          <w:szCs w:val="20"/>
          <w:lang w:val="fr-FR"/>
        </w:rPr>
        <w:t></w:t>
      </w:r>
      <w:r w:rsidRPr="00CC69B5">
        <w:rPr>
          <w:rFonts w:ascii="Garamond" w:hAnsi="Garamond" w:cs="Arial"/>
          <w:szCs w:val="20"/>
          <w:lang w:val="fr-FR"/>
        </w:rPr>
        <w:t xml:space="preserve"> </w:t>
      </w:r>
      <w:r w:rsidRPr="00CC69B5">
        <w:rPr>
          <w:rFonts w:ascii="Garamond" w:hAnsi="Garamond" w:cs="Arial"/>
          <w:sz w:val="24"/>
          <w:lang w:val="fr-FR"/>
        </w:rPr>
        <w:t xml:space="preserve">rapporte : « 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maudit celui qui prend l’usure, celui qui la donne, celui qui la met par écrit et les deux témoins de la transaction. Il a dit : </w:t>
      </w:r>
      <w:r w:rsidRPr="00CC69B5">
        <w:rPr>
          <w:rFonts w:ascii="Garamond" w:hAnsi="Garamond" w:cs="Arial"/>
          <w:b/>
          <w:bCs/>
          <w:color w:val="FF0000"/>
          <w:sz w:val="24"/>
          <w:lang w:val="fr-FR"/>
        </w:rPr>
        <w:t>“Ils sont tous pareils [dans le péché].”</w:t>
      </w:r>
      <w:r w:rsidRPr="00CC69B5">
        <w:rPr>
          <w:rFonts w:ascii="Garamond" w:hAnsi="Garamond" w:cs="Arial"/>
          <w:color w:val="FF0000"/>
          <w:sz w:val="24"/>
          <w:lang w:val="fr-FR"/>
        </w:rPr>
        <w:t> </w:t>
      </w:r>
      <w:r w:rsidRPr="00CC69B5">
        <w:rPr>
          <w:rFonts w:ascii="Garamond" w:hAnsi="Garamond" w:cs="Arial"/>
          <w:sz w:val="24"/>
          <w:lang w:val="fr-FR"/>
        </w:rPr>
        <w:t>» (Rapporté par Mouslim).</w:t>
      </w:r>
    </w:p>
    <w:p w14:paraId="30E1EB2F" w14:textId="3B2EE0B1"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La condition du salarié est d’être apte à exercer [sa fonction] et d’être loyale. Le Très Haut dit :</w:t>
      </w:r>
    </w:p>
    <w:p w14:paraId="66083CDE" w14:textId="5CA0DBA9" w:rsidR="00314370" w:rsidRPr="00CC69B5" w:rsidRDefault="00314370" w:rsidP="00DF659F">
      <w:pPr>
        <w:bidi/>
        <w:spacing w:after="120"/>
        <w:ind w:firstLine="0"/>
        <w:jc w:val="center"/>
        <w:rPr>
          <w:rFonts w:cs="ATraditional Arabic"/>
          <w:sz w:val="24"/>
          <w:szCs w:val="24"/>
          <w:lang w:val="fr-FR" w:bidi="ar-EG"/>
        </w:rPr>
      </w:pPr>
      <w:r w:rsidRPr="00CC69B5">
        <w:rPr>
          <w:rFonts w:cs="ATraditional Arabic"/>
          <w:sz w:val="24"/>
          <w:szCs w:val="24"/>
          <w:rtl/>
          <w:lang w:bidi="ar-EG"/>
        </w:rPr>
        <w:t>{</w:t>
      </w:r>
      <w:r w:rsidRPr="00CC69B5">
        <w:rPr>
          <w:rFonts w:cs="QCF2388" w:hint="cs"/>
          <w:sz w:val="24"/>
          <w:szCs w:val="24"/>
          <w:rtl/>
          <w:lang w:bidi="ar-EG"/>
        </w:rPr>
        <w:t>ﲞ</w:t>
      </w:r>
      <w:r w:rsidRPr="00CC69B5">
        <w:rPr>
          <w:rFonts w:cs="QCF2388"/>
          <w:sz w:val="24"/>
          <w:szCs w:val="24"/>
          <w:rtl/>
          <w:lang w:bidi="ar-EG"/>
        </w:rPr>
        <w:t xml:space="preserve"> </w:t>
      </w:r>
      <w:r w:rsidRPr="00CC69B5">
        <w:rPr>
          <w:rFonts w:cs="QCF2388" w:hint="cs"/>
          <w:sz w:val="24"/>
          <w:szCs w:val="24"/>
          <w:rtl/>
          <w:lang w:bidi="ar-EG"/>
        </w:rPr>
        <w:t>ﲟ</w:t>
      </w:r>
      <w:r w:rsidRPr="00CC69B5">
        <w:rPr>
          <w:rFonts w:cs="QCF2388"/>
          <w:sz w:val="24"/>
          <w:szCs w:val="24"/>
          <w:rtl/>
          <w:lang w:bidi="ar-EG"/>
        </w:rPr>
        <w:t xml:space="preserve"> </w:t>
      </w:r>
      <w:r w:rsidRPr="00CC69B5">
        <w:rPr>
          <w:rFonts w:cs="QCF2388" w:hint="cs"/>
          <w:sz w:val="24"/>
          <w:szCs w:val="24"/>
          <w:rtl/>
          <w:lang w:bidi="ar-EG"/>
        </w:rPr>
        <w:t>ﲠ</w:t>
      </w:r>
      <w:r w:rsidRPr="00CC69B5">
        <w:rPr>
          <w:rFonts w:cs="QCF2388"/>
          <w:sz w:val="24"/>
          <w:szCs w:val="24"/>
          <w:rtl/>
          <w:lang w:bidi="ar-EG"/>
        </w:rPr>
        <w:t xml:space="preserve"> </w:t>
      </w:r>
      <w:r w:rsidRPr="00CC69B5">
        <w:rPr>
          <w:rFonts w:cs="QCF2388" w:hint="cs"/>
          <w:sz w:val="24"/>
          <w:szCs w:val="24"/>
          <w:rtl/>
          <w:lang w:bidi="ar-EG"/>
        </w:rPr>
        <w:t>ﲡ</w:t>
      </w:r>
      <w:r w:rsidRPr="00CC69B5">
        <w:rPr>
          <w:rFonts w:cs="QCF2388"/>
          <w:sz w:val="24"/>
          <w:szCs w:val="24"/>
          <w:rtl/>
          <w:lang w:bidi="ar-EG"/>
        </w:rPr>
        <w:t xml:space="preserve"> </w:t>
      </w:r>
      <w:r w:rsidRPr="00CC69B5">
        <w:rPr>
          <w:rFonts w:cs="QCF2388" w:hint="cs"/>
          <w:sz w:val="24"/>
          <w:szCs w:val="24"/>
          <w:rtl/>
          <w:lang w:bidi="ar-EG"/>
        </w:rPr>
        <w:t>ﲢ</w:t>
      </w:r>
      <w:r w:rsidRPr="00CC69B5">
        <w:rPr>
          <w:rFonts w:cs="QCF2388"/>
          <w:sz w:val="24"/>
          <w:szCs w:val="24"/>
          <w:rtl/>
          <w:lang w:bidi="ar-EG"/>
        </w:rPr>
        <w:t xml:space="preserve"> </w:t>
      </w:r>
      <w:r w:rsidRPr="00CC69B5">
        <w:rPr>
          <w:rFonts w:cs="QCF2388" w:hint="cs"/>
          <w:sz w:val="24"/>
          <w:szCs w:val="24"/>
          <w:rtl/>
          <w:lang w:bidi="ar-EG"/>
        </w:rPr>
        <w:t>ﲣ</w:t>
      </w:r>
      <w:r w:rsidRPr="00CC69B5">
        <w:rPr>
          <w:rFonts w:cs="ATraditional Arabic"/>
          <w:sz w:val="24"/>
          <w:szCs w:val="24"/>
          <w:rtl/>
          <w:lang w:bidi="ar-EG"/>
        </w:rPr>
        <w:t>}.</w:t>
      </w:r>
    </w:p>
    <w:p w14:paraId="2B387BFF"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{Tu ne trouveras pas meilleur que cet homme qui réunit à la fois force et loyauté.} [</w:t>
      </w:r>
      <w:r w:rsidRPr="00CC69B5">
        <w:rPr>
          <w:rFonts w:ascii="Garamond" w:hAnsi="Garamond" w:cs="Arial"/>
          <w:i/>
          <w:iCs/>
          <w:sz w:val="24"/>
          <w:lang w:val="fr-FR"/>
        </w:rPr>
        <w:t>Al-Qa</w:t>
      </w:r>
      <w:r w:rsidRPr="00CC69B5">
        <w:rPr>
          <w:rFonts w:ascii="Garamond" w:hAnsi="Garamond" w:cs="Arial"/>
          <w:i/>
          <w:iCs/>
          <w:sz w:val="24"/>
          <w:u w:val="single"/>
          <w:lang w:val="fr-FR"/>
        </w:rPr>
        <w:t>s</w:t>
      </w:r>
      <w:r w:rsidRPr="00CC69B5">
        <w:rPr>
          <w:rFonts w:ascii="Garamond" w:hAnsi="Garamond" w:cs="Arial"/>
          <w:i/>
          <w:iCs/>
          <w:sz w:val="24"/>
          <w:lang w:val="fr-FR"/>
        </w:rPr>
        <w:t>a</w:t>
      </w:r>
      <w:r w:rsidRPr="00CC69B5">
        <w:rPr>
          <w:rFonts w:ascii="Garamond" w:hAnsi="Garamond" w:cs="Arial"/>
          <w:i/>
          <w:iCs/>
          <w:sz w:val="24"/>
          <w:u w:val="single"/>
          <w:lang w:val="fr-FR"/>
        </w:rPr>
        <w:t>s</w:t>
      </w:r>
      <w:r w:rsidRPr="00CC69B5">
        <w:rPr>
          <w:rFonts w:ascii="Garamond" w:hAnsi="Garamond" w:cs="Arial"/>
          <w:sz w:val="24"/>
          <w:lang w:val="fr-FR"/>
        </w:rPr>
        <w:t xml:space="preserve">, v.26]. </w:t>
      </w:r>
    </w:p>
    <w:p w14:paraId="77A99A33"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Celui qui prétend</w:t>
      </w:r>
      <w:r w:rsidRPr="00CC69B5">
        <w:rPr>
          <w:rFonts w:ascii="Garamond" w:hAnsi="Garamond" w:cs="Arial" w:hint="cs"/>
          <w:sz w:val="24"/>
          <w:rtl/>
          <w:lang w:val="fr-FR"/>
        </w:rPr>
        <w:t xml:space="preserve"> </w:t>
      </w:r>
      <w:r w:rsidRPr="00CC69B5">
        <w:rPr>
          <w:rFonts w:ascii="Garamond" w:hAnsi="Garamond" w:cs="Arial"/>
          <w:sz w:val="24"/>
          <w:lang w:val="fr-FR"/>
        </w:rPr>
        <w:t>connaitre un métier</w:t>
      </w:r>
      <w:r w:rsidRPr="00CC69B5">
        <w:rPr>
          <w:rFonts w:ascii="Garamond" w:hAnsi="Garamond" w:cs="Arial" w:hint="cs"/>
          <w:sz w:val="24"/>
          <w:rtl/>
          <w:lang w:val="fr-FR"/>
        </w:rPr>
        <w:t xml:space="preserve"> </w:t>
      </w:r>
      <w:r w:rsidRPr="00CC69B5">
        <w:rPr>
          <w:rFonts w:ascii="Garamond" w:hAnsi="Garamond" w:cs="Arial"/>
          <w:sz w:val="24"/>
          <w:lang w:val="fr-FR"/>
        </w:rPr>
        <w:t xml:space="preserve">qu’il ne connaît pas et prend l’argent des gens par le biais de ce travail, les fait croire à une chose qu’il ne possède pas.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xml:space="preserve">« Quiconque prétend et se montre avec une </w:t>
      </w:r>
      <w:r w:rsidRPr="00CC69B5">
        <w:rPr>
          <w:rFonts w:ascii="Garamond" w:hAnsi="Garamond" w:cs="Arial"/>
          <w:b/>
          <w:bCs/>
          <w:color w:val="FF0000"/>
          <w:sz w:val="24"/>
          <w:lang w:val="fr-FR"/>
        </w:rPr>
        <w:lastRenderedPageBreak/>
        <w:t>chose qu’il ne possède pas est comparable à celui qui porte deux vêtements mensongers »</w:t>
      </w:r>
      <w:r w:rsidRPr="00CC69B5">
        <w:rPr>
          <w:rFonts w:ascii="Garamond" w:hAnsi="Garamond" w:cs="Arial"/>
          <w:color w:val="FF0000"/>
          <w:sz w:val="24"/>
          <w:lang w:val="fr-FR"/>
        </w:rPr>
        <w:t xml:space="preserve"> </w:t>
      </w:r>
      <w:r w:rsidRPr="00CC69B5">
        <w:rPr>
          <w:rFonts w:ascii="Garamond" w:hAnsi="Garamond" w:cs="Arial"/>
          <w:sz w:val="24"/>
          <w:lang w:val="fr-FR"/>
        </w:rPr>
        <w:t>(Consensus d’Al-Boukhârî et Mouslim). C’est-à-dire que quiconque prétend avoir une chose qu’il n’a pas, s’en vante auprès des gens et s’orne de fausseté, est à blâmer tout comme celui qui porte deux vêtements mensongers.</w:t>
      </w:r>
    </w:p>
    <w:p w14:paraId="12553BB0"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Allah </w:t>
      </w:r>
      <w:r w:rsidRPr="00CC69B5">
        <w:rPr>
          <w:szCs w:val="20"/>
          <w:rtl/>
          <w:lang w:val="fr-FR"/>
        </w:rPr>
        <w:t>سبحانه</w:t>
      </w:r>
      <w:r w:rsidRPr="00CC69B5">
        <w:rPr>
          <w:rFonts w:ascii="Garamond" w:hAnsi="Garamond" w:cs="Arial"/>
          <w:szCs w:val="20"/>
          <w:lang w:val="fr-FR"/>
        </w:rPr>
        <w:t xml:space="preserve"> </w:t>
      </w:r>
      <w:r w:rsidRPr="00CC69B5">
        <w:rPr>
          <w:rFonts w:ascii="Garamond" w:hAnsi="Garamond" w:cs="Arial"/>
          <w:sz w:val="24"/>
          <w:lang w:val="fr-FR"/>
        </w:rPr>
        <w:t xml:space="preserve">sera l’adversaire des injustes ; Il a explicitement annoncé qu’Il sera l’adversaire de trois individus à cause de la cruauté de leur affaire, parmi eux : celui qui ne donnait pas les droits aux travailleurs et aux salariés, ou les leur retardait.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rapporte : </w:t>
      </w:r>
      <w:r w:rsidRPr="00CC69B5">
        <w:rPr>
          <w:rFonts w:ascii="Garamond" w:hAnsi="Garamond" w:cs="Arial"/>
          <w:b/>
          <w:bCs/>
          <w:color w:val="FF0000"/>
          <w:sz w:val="24"/>
          <w:lang w:val="fr-FR"/>
        </w:rPr>
        <w:t>« Allah le Très Haut a dit : “Il y a trois types de personnes dont Je serai l’adversaire le jour de la Résurrection : celui qui, en Mon nom, a pris un engagement qu’il n’a pas tenu</w:t>
      </w:r>
      <w:r w:rsidRPr="00CC69B5">
        <w:rPr>
          <w:rFonts w:ascii="Garamond" w:hAnsi="Garamond" w:cs="Arial" w:hint="cs"/>
          <w:b/>
          <w:bCs/>
          <w:color w:val="FF0000"/>
          <w:sz w:val="24"/>
          <w:rtl/>
          <w:lang w:val="fr-FR"/>
        </w:rPr>
        <w:t xml:space="preserve"> </w:t>
      </w:r>
      <w:r w:rsidRPr="00CC69B5">
        <w:rPr>
          <w:rFonts w:ascii="Garamond" w:hAnsi="Garamond" w:cs="Arial"/>
          <w:b/>
          <w:bCs/>
          <w:color w:val="FF0000"/>
          <w:sz w:val="24"/>
          <w:lang w:val="fr-FR"/>
        </w:rPr>
        <w:t>, celui qui a vendu un homme libre et consommé l’argent ainsi obtenu et celui qui a employé un travailleur qui a accompli sa tâche, mais a refusé de lui payer le salaire convenu.” »</w:t>
      </w:r>
      <w:r w:rsidRPr="00CC69B5">
        <w:rPr>
          <w:rFonts w:ascii="Garamond" w:hAnsi="Garamond" w:cs="Arial"/>
          <w:color w:val="FF0000"/>
          <w:sz w:val="24"/>
          <w:lang w:val="fr-FR"/>
        </w:rPr>
        <w:t xml:space="preserve"> </w:t>
      </w:r>
      <w:r w:rsidRPr="00CC69B5">
        <w:rPr>
          <w:rFonts w:ascii="Garamond" w:hAnsi="Garamond" w:cs="Arial"/>
          <w:sz w:val="24"/>
          <w:lang w:val="fr-FR"/>
        </w:rPr>
        <w:t>(Rapporté par Al-Boukhârî).</w:t>
      </w:r>
    </w:p>
    <w:p w14:paraId="1BD18BBA"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Mais celui qui fait preuve de bienfaisance envers un autre en lui donnant son salaire mérite qu’on le remercie</w:t>
      </w:r>
      <w:r w:rsidRPr="00CC69B5">
        <w:rPr>
          <w:rFonts w:ascii="Garamond" w:hAnsi="Garamond" w:cs="Arial" w:hint="cs"/>
          <w:sz w:val="24"/>
          <w:rtl/>
          <w:lang w:val="fr-FR"/>
        </w:rPr>
        <w:t xml:space="preserve"> </w:t>
      </w:r>
      <w:r w:rsidRPr="00CC69B5">
        <w:rPr>
          <w:rFonts w:ascii="Garamond" w:hAnsi="Garamond" w:cs="Arial"/>
          <w:sz w:val="24"/>
          <w:lang w:val="fr-FR"/>
        </w:rPr>
        <w:t xml:space="preserve">et que l’on fasse preuve de </w:t>
      </w:r>
      <w:r w:rsidRPr="00CC69B5">
        <w:rPr>
          <w:rFonts w:ascii="Garamond" w:hAnsi="Garamond" w:cs="Arial"/>
          <w:sz w:val="24"/>
          <w:lang w:val="fr-FR"/>
        </w:rPr>
        <w:lastRenderedPageBreak/>
        <w:t xml:space="preserve">gratitude. L’endetté qui est capable de rembourser sa dette mais qui ne le fait pas, ou bien qui retarde sa restitution, est injuste envers le créancier, ingrat envers sa bienfaisance et s’accapare les biens des gens faussement.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L’homme riche qui retarde le paiement d’une dette commet une injustice. »</w:t>
      </w:r>
      <w:r w:rsidRPr="00CC69B5">
        <w:rPr>
          <w:rFonts w:ascii="Garamond" w:hAnsi="Garamond" w:cs="Arial"/>
          <w:sz w:val="24"/>
          <w:lang w:val="fr-FR"/>
        </w:rPr>
        <w:t xml:space="preserve"> (Consensus d’Al-Boukhârî et Mouslim).</w:t>
      </w:r>
    </w:p>
    <w:p w14:paraId="3E786B65"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Les droits des créatures sont bâtis sur le fait de donner le droit à chaque ayant droit et de ne pas les donner à celui qui les réclame alors qu’il ne le mérite pas. Celui qui donne un pot-de-vin et celui qui le prend s’exposent tous deux à la malédiction d’Allah. ‘AbdAllah Ibn ‘Oumar </w:t>
      </w:r>
      <w:r w:rsidRPr="00CC69B5">
        <w:rPr>
          <w:rFonts w:ascii="KFGQPC Arabic Symbols 01" w:hAnsi="KFGQPC Arabic Symbols 01" w:cs="Arial"/>
          <w:szCs w:val="20"/>
          <w:lang w:val="fr-FR"/>
        </w:rPr>
        <w:t></w:t>
      </w:r>
      <w:r w:rsidRPr="00CC69B5">
        <w:rPr>
          <w:rFonts w:ascii="Garamond" w:hAnsi="Garamond" w:cs="Arial"/>
          <w:szCs w:val="20"/>
          <w:lang w:val="fr-FR"/>
        </w:rPr>
        <w:t xml:space="preserve"> </w:t>
      </w:r>
      <w:r w:rsidRPr="00CC69B5">
        <w:rPr>
          <w:rFonts w:ascii="Garamond" w:hAnsi="Garamond" w:cs="Arial"/>
          <w:sz w:val="24"/>
          <w:lang w:val="fr-FR"/>
        </w:rPr>
        <w:t xml:space="preserve">rapporte : « 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maudit celui qui donne un pot-de-vin et celui qui le prend. » (Rapporté par At-Tirmidhî).</w:t>
      </w:r>
    </w:p>
    <w:p w14:paraId="62FCD090"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est chargé d’une affaire, ou occupe une fonction, et accepte les cadeaux que les gens lui offrent les aura alors pris sans aucun droit et il rencontrera Allah en les portant sur son dos. Aboû </w:t>
      </w:r>
      <w:r w:rsidRPr="00CC69B5">
        <w:rPr>
          <w:rFonts w:ascii="Garamond" w:hAnsi="Garamond" w:cs="Arial"/>
          <w:sz w:val="24"/>
          <w:u w:val="single"/>
          <w:lang w:val="fr-FR"/>
        </w:rPr>
        <w:t>H</w:t>
      </w:r>
      <w:r w:rsidRPr="00CC69B5">
        <w:rPr>
          <w:rFonts w:ascii="Garamond" w:hAnsi="Garamond" w:cs="Arial"/>
          <w:sz w:val="24"/>
          <w:lang w:val="fr-FR"/>
        </w:rPr>
        <w:t xml:space="preserve">oumayd As-Sâ’idî </w:t>
      </w:r>
      <w:r w:rsidRPr="00CC69B5">
        <w:rPr>
          <w:rFonts w:ascii="KFGQPC Arabic Symbols 01" w:hAnsi="KFGQPC Arabic Symbols 01" w:cs="Arial"/>
          <w:szCs w:val="20"/>
          <w:lang w:val="fr-FR"/>
        </w:rPr>
        <w:t></w:t>
      </w:r>
      <w:r w:rsidRPr="00CC69B5">
        <w:rPr>
          <w:rFonts w:ascii="Garamond" w:hAnsi="Garamond" w:cs="Arial"/>
          <w:sz w:val="24"/>
          <w:lang w:val="fr-FR"/>
        </w:rPr>
        <w:t xml:space="preserve"> a dit : « Le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chargea un homme de récupérer les aumônes de la tribu de Banî </w:t>
      </w:r>
      <w:r w:rsidRPr="00CC69B5">
        <w:rPr>
          <w:rFonts w:ascii="Garamond" w:hAnsi="Garamond" w:cs="Arial"/>
          <w:sz w:val="24"/>
          <w:lang w:val="fr-FR"/>
        </w:rPr>
        <w:lastRenderedPageBreak/>
        <w:t xml:space="preserve">Soulaym, cet homme s’appelait Al-Loutbiyyah. Quand il revint,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lui demanda un compte rendu. Il dit alors : « Ceci est votre argent et ceci est un présent qui m’a été offert. » Le Messager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s’exclama : </w:t>
      </w:r>
      <w:r w:rsidRPr="00CC69B5">
        <w:rPr>
          <w:rFonts w:ascii="Garamond" w:hAnsi="Garamond" w:cs="Arial"/>
          <w:b/>
          <w:bCs/>
          <w:color w:val="FF0000"/>
          <w:sz w:val="24"/>
          <w:lang w:val="fr-FR"/>
        </w:rPr>
        <w:t>« Pourquoi n’es-tu pas resté dans le foyer de tes parents jusqu’à ce que te parvienne ton cadeau si tu es véridique ? Je confie à l’un d’entre vous une tâche qu’Allah m’a chargé d’accomplir, puis il revient et dit : “Ceci est votre argent et cela est un présent que l’on m’a offert.” N’est-il pas resté dans le foyer de ses parents jusqu’à ce que lui parvienne son cadeau ? Par Allah ! Celui d’entre vous qui prend une chose sans droit rencontrera Allah le jour de la Résurrection en le portant sur son dos. »</w:t>
      </w:r>
      <w:r w:rsidRPr="00CC69B5">
        <w:rPr>
          <w:rFonts w:ascii="Garamond" w:hAnsi="Garamond" w:cs="Arial"/>
          <w:sz w:val="24"/>
          <w:lang w:val="fr-FR"/>
        </w:rPr>
        <w:t xml:space="preserve"> Puis il leva sa main [vers le ciel] jusqu’à ce que l’on aperçoive la blancheur de ses aisselles et s’exclama : </w:t>
      </w:r>
      <w:r w:rsidRPr="00CC69B5">
        <w:rPr>
          <w:rFonts w:ascii="Garamond" w:hAnsi="Garamond" w:cs="Arial"/>
          <w:b/>
          <w:bCs/>
          <w:color w:val="FF0000"/>
          <w:sz w:val="24"/>
          <w:lang w:val="fr-FR"/>
        </w:rPr>
        <w:t>« Ô Allah ! Ai-je bien transmis ? »</w:t>
      </w:r>
      <w:r w:rsidRPr="00CC69B5">
        <w:rPr>
          <w:rFonts w:ascii="Garamond" w:hAnsi="Garamond" w:cs="Arial"/>
          <w:color w:val="FF0000"/>
          <w:sz w:val="24"/>
          <w:lang w:val="fr-FR"/>
        </w:rPr>
        <w:t xml:space="preserve"> </w:t>
      </w:r>
      <w:r w:rsidRPr="00CC69B5">
        <w:rPr>
          <w:rFonts w:ascii="Garamond" w:hAnsi="Garamond" w:cs="Arial"/>
          <w:sz w:val="24"/>
          <w:lang w:val="fr-FR"/>
        </w:rPr>
        <w:t>(Consensus d’Al-Boukhârî et Mouslim)</w:t>
      </w:r>
    </w:p>
    <w:p w14:paraId="2114AE8C"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La loyauté fait partie des choses que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ordonné dès le début de sa prophétie. Héraclius demanda à Aboû Soufiâne : « Que vous ordonne-t-il ? » – C’est-à-dire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 Aboû Soufiâne lui répondit : « Il </w:t>
      </w:r>
      <w:r w:rsidRPr="00CC69B5">
        <w:rPr>
          <w:rFonts w:ascii="Garamond" w:hAnsi="Garamond" w:cs="Arial"/>
          <w:sz w:val="24"/>
          <w:lang w:val="fr-FR"/>
        </w:rPr>
        <w:lastRenderedPageBreak/>
        <w:t xml:space="preserve">nous ordonne de n’adorer qu’Allah seul et de ne rien Lui associer, et nous interdit d’adorer ce qu’adoraient nos aïeux. Il nous ordonne également de prier, de nous acquitter de l’aumône obligatoire, de maintenir les liens de parenté, d’être chastes, d’être loyaux envers son engagement et de restituer le dépôt. » (Rapporté par Al-Boukhârî). Le jour de la Résurrection, le serviteur sera jugé sur sa loyauté lors de la plus terrible des stations. D’ailleurs, dû à son importance et le fait de prendre en considération son droit, la loyauté se présentera au pont </w:t>
      </w:r>
      <w:r w:rsidRPr="00CC69B5">
        <w:rPr>
          <w:rFonts w:ascii="Garamond" w:hAnsi="Garamond" w:cs="Arial"/>
          <w:sz w:val="24"/>
          <w:u w:val="single"/>
          <w:lang w:val="fr-FR"/>
        </w:rPr>
        <w:t>S</w:t>
      </w:r>
      <w:r w:rsidRPr="00CC69B5">
        <w:rPr>
          <w:rFonts w:ascii="Garamond" w:hAnsi="Garamond" w:cs="Arial"/>
          <w:sz w:val="24"/>
          <w:lang w:val="fr-FR"/>
        </w:rPr>
        <w:t>irâ</w:t>
      </w:r>
      <w:r w:rsidRPr="00CC69B5">
        <w:rPr>
          <w:rFonts w:ascii="Garamond" w:hAnsi="Garamond" w:cs="Arial"/>
          <w:sz w:val="24"/>
          <w:u w:val="single"/>
          <w:lang w:val="fr-FR"/>
        </w:rPr>
        <w:t>t</w:t>
      </w:r>
      <w:r w:rsidRPr="00CC69B5">
        <w:rPr>
          <w:rFonts w:ascii="Garamond" w:hAnsi="Garamond" w:cs="Arial"/>
          <w:sz w:val="24"/>
          <w:lang w:val="fr-FR"/>
        </w:rPr>
        <w:t xml:space="preserve">. En effet,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xml:space="preserve">« On enverra la loyauté et le lien familial qui se tiendront à droite et à gauche du pont </w:t>
      </w:r>
      <w:r w:rsidRPr="00CC69B5">
        <w:rPr>
          <w:rFonts w:ascii="Garamond" w:hAnsi="Garamond" w:cs="Arial"/>
          <w:b/>
          <w:bCs/>
          <w:color w:val="FF0000"/>
          <w:sz w:val="24"/>
          <w:u w:val="single"/>
          <w:lang w:val="fr-FR"/>
        </w:rPr>
        <w:t>S</w:t>
      </w:r>
      <w:r w:rsidRPr="00CC69B5">
        <w:rPr>
          <w:rFonts w:ascii="Garamond" w:hAnsi="Garamond" w:cs="Arial"/>
          <w:b/>
          <w:bCs/>
          <w:color w:val="FF0000"/>
          <w:sz w:val="24"/>
          <w:lang w:val="fr-FR"/>
        </w:rPr>
        <w:t>irâ</w:t>
      </w:r>
      <w:r w:rsidRPr="00CC69B5">
        <w:rPr>
          <w:rFonts w:ascii="Garamond" w:hAnsi="Garamond" w:cs="Arial"/>
          <w:b/>
          <w:bCs/>
          <w:color w:val="FF0000"/>
          <w:sz w:val="24"/>
          <w:u w:val="single"/>
          <w:lang w:val="fr-FR"/>
        </w:rPr>
        <w:t>t</w:t>
      </w:r>
      <w:r w:rsidRPr="00CC69B5">
        <w:rPr>
          <w:rFonts w:ascii="Garamond" w:hAnsi="Garamond" w:cs="Arial"/>
          <w:b/>
          <w:bCs/>
          <w:color w:val="FF0000"/>
          <w:sz w:val="24"/>
          <w:lang w:val="fr-FR"/>
        </w:rPr>
        <w:t>. »</w:t>
      </w:r>
      <w:r w:rsidRPr="00CC69B5">
        <w:rPr>
          <w:rFonts w:ascii="Garamond" w:hAnsi="Garamond" w:cs="Arial"/>
          <w:sz w:val="24"/>
          <w:lang w:val="fr-FR"/>
        </w:rPr>
        <w:t xml:space="preserve"> (Rapporté par Mouslim).</w:t>
      </w:r>
    </w:p>
    <w:p w14:paraId="0B1DCC65"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Si celui qui est chargé des donations continues des musulmans </w:t>
      </w:r>
      <w:r w:rsidRPr="00CC69B5">
        <w:rPr>
          <w:rFonts w:ascii="Garamond" w:hAnsi="Garamond" w:cs="Arial"/>
          <w:i/>
          <w:iCs/>
          <w:sz w:val="24"/>
          <w:lang w:val="fr-FR"/>
        </w:rPr>
        <w:t>(Al-Awqâf)</w:t>
      </w:r>
      <w:r w:rsidRPr="00CC69B5">
        <w:rPr>
          <w:rFonts w:ascii="Garamond" w:hAnsi="Garamond" w:cs="Arial"/>
          <w:sz w:val="24"/>
          <w:lang w:val="fr-FR"/>
        </w:rPr>
        <w:t xml:space="preserve"> ne recherche pas ce qui leur est le plus profitable, s’accapare de celles-ci plus que ce qui lui a été permis, empêche un ayant droit d’en bénéficier ou contredit une condition établie par les donateurs, il aura alors anéanti ce qui lui a été confié, et ton Seigneur demeure aux aguets le concernant.</w:t>
      </w:r>
    </w:p>
    <w:p w14:paraId="0251802E"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lastRenderedPageBreak/>
        <w:t>Quiconque n’applique pas le testament d’un défunt ou retarde sa mise en pratique, ou va à l’encontre de ce qui a été recommandé ou en dissimule une partie aura fait preuve d’injustice envers le défunt ; cependant, Allah l’observe.</w:t>
      </w:r>
    </w:p>
    <w:p w14:paraId="4D5406F1" w14:textId="1136E73B" w:rsidR="00314370" w:rsidRPr="00CC69B5" w:rsidRDefault="00314370" w:rsidP="00DF659F">
      <w:pPr>
        <w:spacing w:after="120"/>
        <w:jc w:val="both"/>
        <w:rPr>
          <w:rFonts w:cs="ATraditional Arabic"/>
          <w:sz w:val="24"/>
          <w:szCs w:val="24"/>
          <w:rtl/>
          <w:lang w:bidi="ar-EG"/>
        </w:rPr>
      </w:pPr>
      <w:r w:rsidRPr="00CC69B5">
        <w:rPr>
          <w:rFonts w:ascii="Garamond" w:hAnsi="Garamond" w:cs="Arial"/>
          <w:sz w:val="24"/>
          <w:lang w:val="fr-FR"/>
        </w:rPr>
        <w:t xml:space="preserve">Si la personne qui est en charge d’orphelins et de personnes faibles les opprime ou les prive de leurs droits, elle est donc injuste envers eux. Allah </w:t>
      </w:r>
      <w:r w:rsidRPr="00CC69B5">
        <w:rPr>
          <w:szCs w:val="20"/>
          <w:rtl/>
          <w:lang w:val="fr-FR"/>
        </w:rPr>
        <w:t>سبحانه</w:t>
      </w:r>
      <w:r w:rsidRPr="00CC69B5">
        <w:rPr>
          <w:rFonts w:ascii="Garamond" w:hAnsi="Garamond" w:cs="Arial"/>
          <w:szCs w:val="20"/>
          <w:lang w:val="fr-FR"/>
        </w:rPr>
        <w:t> </w:t>
      </w:r>
      <w:r w:rsidRPr="00CC69B5">
        <w:rPr>
          <w:rFonts w:ascii="Garamond" w:hAnsi="Garamond" w:cs="Arial"/>
          <w:sz w:val="24"/>
          <w:lang w:val="fr-FR"/>
        </w:rPr>
        <w:t>dit :</w:t>
      </w:r>
    </w:p>
    <w:p w14:paraId="2B9B2790" w14:textId="2217D796" w:rsidR="00314370" w:rsidRPr="00CC69B5" w:rsidRDefault="00314370" w:rsidP="00DF659F">
      <w:pPr>
        <w:bidi/>
        <w:spacing w:after="120"/>
        <w:ind w:firstLine="0"/>
        <w:jc w:val="center"/>
        <w:rPr>
          <w:rFonts w:cs="ATraditional Arabic"/>
          <w:sz w:val="24"/>
          <w:szCs w:val="24"/>
        </w:rPr>
      </w:pPr>
      <w:r w:rsidRPr="00CC69B5">
        <w:rPr>
          <w:rFonts w:cs="ATraditional Arabic"/>
          <w:sz w:val="24"/>
          <w:szCs w:val="24"/>
          <w:rtl/>
        </w:rPr>
        <w:t>{</w:t>
      </w:r>
      <w:r w:rsidRPr="00CC69B5">
        <w:rPr>
          <w:rFonts w:cs="QCF2078" w:hint="cs"/>
          <w:sz w:val="24"/>
          <w:szCs w:val="24"/>
          <w:rtl/>
        </w:rPr>
        <w:t>ﱴ</w:t>
      </w:r>
      <w:r w:rsidRPr="00CC69B5">
        <w:rPr>
          <w:rFonts w:cs="QCF2078"/>
          <w:sz w:val="24"/>
          <w:szCs w:val="24"/>
          <w:rtl/>
        </w:rPr>
        <w:t xml:space="preserve"> </w:t>
      </w:r>
      <w:r w:rsidRPr="00CC69B5">
        <w:rPr>
          <w:rFonts w:cs="QCF2078" w:hint="cs"/>
          <w:sz w:val="24"/>
          <w:szCs w:val="24"/>
          <w:rtl/>
        </w:rPr>
        <w:t>ﱵ</w:t>
      </w:r>
      <w:r w:rsidRPr="00CC69B5">
        <w:rPr>
          <w:rFonts w:cs="QCF2078"/>
          <w:sz w:val="24"/>
          <w:szCs w:val="24"/>
          <w:rtl/>
        </w:rPr>
        <w:t xml:space="preserve"> </w:t>
      </w:r>
      <w:r w:rsidRPr="00CC69B5">
        <w:rPr>
          <w:rFonts w:cs="QCF2078" w:hint="cs"/>
          <w:sz w:val="24"/>
          <w:szCs w:val="24"/>
          <w:rtl/>
        </w:rPr>
        <w:t>ﱶ</w:t>
      </w:r>
      <w:r w:rsidRPr="00CC69B5">
        <w:rPr>
          <w:rFonts w:cs="QCF2078"/>
          <w:sz w:val="24"/>
          <w:szCs w:val="24"/>
          <w:rtl/>
        </w:rPr>
        <w:t xml:space="preserve"> </w:t>
      </w:r>
      <w:r w:rsidRPr="00CC69B5">
        <w:rPr>
          <w:rFonts w:cs="QCF2078" w:hint="cs"/>
          <w:sz w:val="24"/>
          <w:szCs w:val="24"/>
          <w:rtl/>
        </w:rPr>
        <w:t>ﱷ</w:t>
      </w:r>
      <w:r w:rsidRPr="00CC69B5">
        <w:rPr>
          <w:rFonts w:cs="QCF2078"/>
          <w:sz w:val="24"/>
          <w:szCs w:val="24"/>
          <w:rtl/>
        </w:rPr>
        <w:t xml:space="preserve"> </w:t>
      </w:r>
      <w:r w:rsidRPr="00CC69B5">
        <w:rPr>
          <w:rFonts w:cs="QCF2078" w:hint="cs"/>
          <w:sz w:val="24"/>
          <w:szCs w:val="24"/>
          <w:rtl/>
        </w:rPr>
        <w:t>ﱸ</w:t>
      </w:r>
      <w:r w:rsidRPr="00CC69B5">
        <w:rPr>
          <w:rFonts w:cs="QCF2078"/>
          <w:sz w:val="24"/>
          <w:szCs w:val="24"/>
          <w:rtl/>
        </w:rPr>
        <w:t xml:space="preserve"> </w:t>
      </w:r>
      <w:r w:rsidRPr="00CC69B5">
        <w:rPr>
          <w:rFonts w:cs="QCF2078" w:hint="cs"/>
          <w:sz w:val="24"/>
          <w:szCs w:val="24"/>
          <w:rtl/>
        </w:rPr>
        <w:t>ﱹ</w:t>
      </w:r>
      <w:r w:rsidRPr="00CC69B5">
        <w:rPr>
          <w:rFonts w:cs="QCF2078"/>
          <w:sz w:val="24"/>
          <w:szCs w:val="24"/>
          <w:rtl/>
        </w:rPr>
        <w:t xml:space="preserve"> </w:t>
      </w:r>
      <w:r w:rsidRPr="00CC69B5">
        <w:rPr>
          <w:rFonts w:cs="QCF2078" w:hint="cs"/>
          <w:sz w:val="24"/>
          <w:szCs w:val="24"/>
          <w:rtl/>
        </w:rPr>
        <w:t>ﱺ</w:t>
      </w:r>
      <w:r w:rsidRPr="00CC69B5">
        <w:rPr>
          <w:rFonts w:cs="QCF2078"/>
          <w:sz w:val="24"/>
          <w:szCs w:val="24"/>
          <w:rtl/>
        </w:rPr>
        <w:t xml:space="preserve"> </w:t>
      </w:r>
      <w:r w:rsidRPr="00CC69B5">
        <w:rPr>
          <w:rFonts w:cs="QCF2078" w:hint="cs"/>
          <w:sz w:val="24"/>
          <w:szCs w:val="24"/>
          <w:rtl/>
        </w:rPr>
        <w:t>ﱻ</w:t>
      </w:r>
      <w:r w:rsidRPr="00CC69B5">
        <w:rPr>
          <w:rFonts w:cs="QCF2078"/>
          <w:sz w:val="24"/>
          <w:szCs w:val="24"/>
          <w:rtl/>
        </w:rPr>
        <w:t xml:space="preserve"> </w:t>
      </w:r>
      <w:r w:rsidRPr="00CC69B5">
        <w:rPr>
          <w:rFonts w:cs="QCF2078" w:hint="cs"/>
          <w:sz w:val="24"/>
          <w:szCs w:val="24"/>
          <w:rtl/>
        </w:rPr>
        <w:t>ﱼ</w:t>
      </w:r>
      <w:r w:rsidRPr="00CC69B5">
        <w:rPr>
          <w:rFonts w:cs="QCF2078"/>
          <w:sz w:val="24"/>
          <w:szCs w:val="24"/>
          <w:rtl/>
        </w:rPr>
        <w:t xml:space="preserve"> </w:t>
      </w:r>
      <w:r w:rsidRPr="00CC69B5">
        <w:rPr>
          <w:rFonts w:cs="QCF2078" w:hint="cs"/>
          <w:sz w:val="24"/>
          <w:szCs w:val="24"/>
          <w:rtl/>
        </w:rPr>
        <w:t>ﱽ</w:t>
      </w:r>
      <w:r w:rsidRPr="00CC69B5">
        <w:rPr>
          <w:rFonts w:cs="QCF2078"/>
          <w:sz w:val="24"/>
          <w:szCs w:val="24"/>
          <w:rtl/>
        </w:rPr>
        <w:t xml:space="preserve"> </w:t>
      </w:r>
      <w:r w:rsidRPr="00CC69B5">
        <w:rPr>
          <w:rFonts w:cs="QCF2078" w:hint="cs"/>
          <w:sz w:val="24"/>
          <w:szCs w:val="24"/>
          <w:rtl/>
        </w:rPr>
        <w:t>ﱾﱿ</w:t>
      </w:r>
      <w:r w:rsidRPr="00CC69B5">
        <w:rPr>
          <w:rFonts w:cs="QCF2078"/>
          <w:sz w:val="24"/>
          <w:szCs w:val="24"/>
          <w:rtl/>
        </w:rPr>
        <w:t xml:space="preserve"> </w:t>
      </w:r>
      <w:r w:rsidRPr="00CC69B5">
        <w:rPr>
          <w:rFonts w:cs="QCF2078" w:hint="cs"/>
          <w:sz w:val="24"/>
          <w:szCs w:val="24"/>
          <w:rtl/>
        </w:rPr>
        <w:t>ﲀ</w:t>
      </w:r>
      <w:r w:rsidRPr="00CC69B5">
        <w:rPr>
          <w:rFonts w:cs="QCF2078"/>
          <w:sz w:val="24"/>
          <w:szCs w:val="24"/>
          <w:rtl/>
        </w:rPr>
        <w:t xml:space="preserve"> </w:t>
      </w:r>
      <w:r w:rsidRPr="00CC69B5">
        <w:rPr>
          <w:rFonts w:cs="QCF2078" w:hint="cs"/>
          <w:sz w:val="24"/>
          <w:szCs w:val="24"/>
          <w:rtl/>
        </w:rPr>
        <w:t>ﲁ</w:t>
      </w:r>
      <w:r w:rsidRPr="00CC69B5">
        <w:rPr>
          <w:rFonts w:cs="ATraditional Arabic"/>
          <w:sz w:val="24"/>
          <w:szCs w:val="24"/>
          <w:rtl/>
        </w:rPr>
        <w:t>}.</w:t>
      </w:r>
    </w:p>
    <w:p w14:paraId="555CD0D6"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{Ceux qui mangent injustement les biens des orphelins ne font en réalité que s’emplir le ventre de feu. Ils brûleront, pour prix de leur forfait, dans les flammes de l’Enfer.} [</w:t>
      </w:r>
      <w:r w:rsidRPr="00CC69B5">
        <w:rPr>
          <w:rFonts w:ascii="Garamond" w:hAnsi="Garamond" w:cs="Arial"/>
          <w:i/>
          <w:iCs/>
          <w:sz w:val="24"/>
          <w:lang w:val="fr-FR"/>
        </w:rPr>
        <w:t>An-Nisâ’</w:t>
      </w:r>
      <w:r w:rsidRPr="00CC69B5">
        <w:rPr>
          <w:rFonts w:ascii="Garamond" w:hAnsi="Garamond" w:cs="Arial"/>
          <w:sz w:val="24"/>
          <w:lang w:val="fr-FR"/>
        </w:rPr>
        <w:t>, v.10].</w:t>
      </w:r>
    </w:p>
    <w:p w14:paraId="646BAEC2"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à qui a été confié un dépôt, ou un prêt, mais le renie, ou fait preuve de laxisme puis le perd, ou a loué un bien mais l’a dégradé, ou encore à qui les gens ont placé leur confiance mais les trahit, se sera alors accaparé injustement des biens. Celui qui renie une chose est similaire </w:t>
      </w:r>
      <w:r w:rsidRPr="00CC69B5">
        <w:rPr>
          <w:rFonts w:ascii="Garamond" w:hAnsi="Garamond" w:cs="Arial"/>
          <w:sz w:val="24"/>
          <w:lang w:val="fr-FR"/>
        </w:rPr>
        <w:lastRenderedPageBreak/>
        <w:t xml:space="preserve">au voleur ; en effet, ‘Âichah </w:t>
      </w:r>
      <w:r w:rsidRPr="00CC69B5">
        <w:rPr>
          <w:rFonts w:ascii="KFGQPC Arabic Symbols 01" w:hAnsi="KFGQPC Arabic Symbols 01" w:cs="Arial"/>
          <w:szCs w:val="20"/>
          <w:lang w:val="fr-FR"/>
        </w:rPr>
        <w:t></w:t>
      </w:r>
      <w:r w:rsidRPr="00CC69B5">
        <w:rPr>
          <w:rFonts w:ascii="Garamond" w:hAnsi="Garamond" w:cs="Arial"/>
          <w:szCs w:val="20"/>
          <w:lang w:val="fr-FR"/>
        </w:rPr>
        <w:t xml:space="preserve"> </w:t>
      </w:r>
      <w:r w:rsidRPr="00CC69B5">
        <w:rPr>
          <w:rFonts w:ascii="Garamond" w:hAnsi="Garamond" w:cs="Arial"/>
          <w:sz w:val="24"/>
          <w:lang w:val="fr-FR"/>
        </w:rPr>
        <w:t xml:space="preserve">a dit : « Une femme de la tribu de Makhzoûm empruntait des biens [au gens] puis niait les avoir empruntés ;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ordonna qu’on lui coupe sa main. » (Rapporté par Mouslim).</w:t>
      </w:r>
    </w:p>
    <w:p w14:paraId="5C7CEDAC"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prive un hériter de sa part à l’héritage, la lui diminue ou la lui dissimule aura alors manger de l’illicite.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Attribuez les héritages à leurs ayants droit. »</w:t>
      </w:r>
      <w:r w:rsidRPr="00CC69B5">
        <w:rPr>
          <w:rFonts w:ascii="Garamond" w:hAnsi="Garamond" w:cs="Arial"/>
          <w:sz w:val="24"/>
          <w:lang w:val="fr-FR"/>
        </w:rPr>
        <w:t xml:space="preserve"> (Consensus d’Al-Boukhârî et Mouslim).</w:t>
      </w:r>
    </w:p>
    <w:p w14:paraId="6493A169"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porte atteinte à un être faible par le biais de sa force et de son autorité – comme à l’encontre de la mère, de l’épouse ou de la fille – et s’accapare leurs biens, alors qu’il se rappelle la force d’Allah sur Lui.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Le bien d’un individu n’est licite que s’il le donne de plein gré. »</w:t>
      </w:r>
      <w:r w:rsidRPr="00CC69B5">
        <w:rPr>
          <w:rFonts w:ascii="Garamond" w:hAnsi="Garamond" w:cs="Arial"/>
          <w:sz w:val="24"/>
          <w:lang w:val="fr-FR"/>
        </w:rPr>
        <w:t xml:space="preserve"> (Rapporté par A</w:t>
      </w:r>
      <w:r w:rsidRPr="00CC69B5">
        <w:rPr>
          <w:rFonts w:ascii="Garamond" w:hAnsi="Garamond" w:cs="Arial"/>
          <w:sz w:val="24"/>
          <w:u w:val="single"/>
          <w:lang w:val="fr-FR"/>
        </w:rPr>
        <w:t>h</w:t>
      </w:r>
      <w:r w:rsidRPr="00CC69B5">
        <w:rPr>
          <w:rFonts w:ascii="Garamond" w:hAnsi="Garamond" w:cs="Arial"/>
          <w:sz w:val="24"/>
          <w:lang w:val="fr-FR"/>
        </w:rPr>
        <w:t>mad).</w:t>
      </w:r>
    </w:p>
    <w:p w14:paraId="4B0E15F7"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dérobe une terre ou modifie ses délimitations sera rétribué en fonction de la nature de son injustice.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Quiconque usurpe un empan de terre, Allah le lui mettra au cou en un collier de sept terres. »</w:t>
      </w:r>
      <w:r w:rsidRPr="00CC69B5">
        <w:rPr>
          <w:rFonts w:ascii="Garamond" w:hAnsi="Garamond" w:cs="Arial"/>
          <w:sz w:val="24"/>
          <w:lang w:val="fr-FR"/>
        </w:rPr>
        <w:t xml:space="preserve"> (Consensus d’Al-Boukhârî et Mouslim). C’est-à-dire que ce qu’il aura usurpé </w:t>
      </w:r>
      <w:r w:rsidRPr="00CC69B5">
        <w:rPr>
          <w:rFonts w:ascii="Garamond" w:hAnsi="Garamond" w:cs="Arial"/>
          <w:sz w:val="24"/>
          <w:lang w:val="fr-FR"/>
        </w:rPr>
        <w:lastRenderedPageBreak/>
        <w:t>de la terre sera attaché autour de son coup tel un collier le conduisant dans les profondeurs.</w:t>
      </w:r>
    </w:p>
    <w:p w14:paraId="60026B34"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Quiconque s’accapare le droit d’un musulman à travers un serment, même si cette chose est minime, Allah le condamne à l’Enfer.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Celui qui s’accapare le droit d’un musulman par le biais d’un serment, Allah le condamne à l’Enfer et lui interdit le Paradis. »</w:t>
      </w:r>
      <w:r w:rsidRPr="00CC69B5">
        <w:rPr>
          <w:rFonts w:ascii="Garamond" w:hAnsi="Garamond" w:cs="Arial"/>
          <w:sz w:val="24"/>
          <w:lang w:val="fr-FR"/>
        </w:rPr>
        <w:t xml:space="preserve"> Un homme lui demanda : « Même s’il s’agit de quelque chose d’insignifiant, ô Messager d'Allah ? » Il répondit : </w:t>
      </w:r>
      <w:r w:rsidRPr="00CC69B5">
        <w:rPr>
          <w:rFonts w:ascii="Garamond" w:hAnsi="Garamond" w:cs="Arial"/>
          <w:b/>
          <w:bCs/>
          <w:color w:val="FF0000"/>
          <w:sz w:val="24"/>
          <w:lang w:val="fr-FR"/>
        </w:rPr>
        <w:t>« Même pour un bâton d’arâk ! »</w:t>
      </w:r>
      <w:r w:rsidRPr="00CC69B5">
        <w:rPr>
          <w:rFonts w:ascii="Garamond" w:hAnsi="Garamond" w:cs="Arial"/>
          <w:sz w:val="24"/>
          <w:lang w:val="fr-FR"/>
        </w:rPr>
        <w:t xml:space="preserve"> (Rapporté par Mouslim). </w:t>
      </w:r>
    </w:p>
    <w:p w14:paraId="03EAD755"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Celui qui sollicite les biens des gens alors qu’il n’en a pas besoin ou sans réelle nécessité, c’est en réalité une braise [de l’Enfer] qu’il sollicite. Le Messager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xml:space="preserve">« Quiconque sollicite les biens des gens afin de s’enrichir demande en réalité une braise [de l’Enfer] ; à lui de prendre peu ou beaucoup de celle-ci ! » </w:t>
      </w:r>
      <w:r w:rsidRPr="00CC69B5">
        <w:rPr>
          <w:rFonts w:ascii="Garamond" w:hAnsi="Garamond" w:cs="Arial"/>
          <w:sz w:val="24"/>
          <w:lang w:val="fr-FR"/>
        </w:rPr>
        <w:t>(Rapporté par Mouslim).</w:t>
      </w:r>
    </w:p>
    <w:p w14:paraId="15164AC1"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Chaque transaction entre les individus comprenant une injustice, un mal, une ruse, ou le fait de ne pas vouloir appliquer ce qu’Allah a rendu obligatoire ou de commettre ce qu’Il a </w:t>
      </w:r>
      <w:r w:rsidRPr="00CC69B5">
        <w:rPr>
          <w:rFonts w:ascii="Garamond" w:hAnsi="Garamond" w:cs="Arial"/>
          <w:sz w:val="24"/>
          <w:lang w:val="fr-FR"/>
        </w:rPr>
        <w:lastRenderedPageBreak/>
        <w:t>interdit est une transaction s’accaparant les biens sans aucun droit.</w:t>
      </w:r>
    </w:p>
    <w:p w14:paraId="609F4849" w14:textId="77777777" w:rsidR="00777CFE"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t>L’illicite possède un enclos d’ambiguïtés ; quiconque le franchit est susceptible de tomber dans le péché. Celui qui renonce à ces ambiguïtés et s’en écarte aura protéger son honneur et préservé sa religion.</w:t>
      </w:r>
    </w:p>
    <w:p w14:paraId="27CA46E8"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 véritable musulman est celui dont les musulmans n’ont à craindre ni la langue ni la main ; il est celui qui quitte ce bas-monde sans qu’il n’y ait eu entre lui et un autre musulman une querelle liée au sang ou aux biens.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J’espère rencontrer Allah sans qu’aucun d’entre vous ne me demande réparation pour une quelconque injustice, que cela concerne le sang ou les biens. »</w:t>
      </w:r>
      <w:r w:rsidRPr="00CC69B5">
        <w:rPr>
          <w:rFonts w:ascii="Garamond" w:hAnsi="Garamond" w:cs="Arial"/>
          <w:color w:val="FF0000"/>
          <w:sz w:val="24"/>
          <w:lang w:val="fr-FR"/>
        </w:rPr>
        <w:t xml:space="preserve"> </w:t>
      </w:r>
      <w:r w:rsidRPr="00CC69B5">
        <w:rPr>
          <w:rFonts w:ascii="Garamond" w:hAnsi="Garamond" w:cs="Arial"/>
          <w:sz w:val="24"/>
          <w:lang w:val="fr-FR"/>
        </w:rPr>
        <w:t>(Rapporté par A</w:t>
      </w:r>
      <w:r w:rsidRPr="00CC69B5">
        <w:rPr>
          <w:rFonts w:ascii="Garamond" w:hAnsi="Garamond" w:cs="Arial"/>
          <w:sz w:val="24"/>
          <w:u w:val="single"/>
          <w:lang w:val="fr-FR"/>
        </w:rPr>
        <w:t>h</w:t>
      </w:r>
      <w:r w:rsidRPr="00CC69B5">
        <w:rPr>
          <w:rFonts w:ascii="Garamond" w:hAnsi="Garamond" w:cs="Arial"/>
          <w:sz w:val="24"/>
          <w:lang w:val="fr-FR"/>
        </w:rPr>
        <w:t>mad).</w:t>
      </w:r>
    </w:p>
    <w:p w14:paraId="5765748F" w14:textId="77777777" w:rsidR="00777CFE" w:rsidRPr="00CC69B5" w:rsidRDefault="00314370" w:rsidP="00DF659F">
      <w:pPr>
        <w:spacing w:after="120"/>
        <w:ind w:firstLine="567"/>
        <w:jc w:val="both"/>
        <w:rPr>
          <w:rFonts w:ascii="Garamond" w:hAnsi="Garamond" w:cs="Arial"/>
          <w:b/>
          <w:bCs/>
          <w:sz w:val="24"/>
          <w:lang w:val="fr-FR"/>
        </w:rPr>
      </w:pPr>
      <w:r w:rsidRPr="00CC69B5">
        <w:rPr>
          <w:rFonts w:ascii="Garamond" w:hAnsi="Garamond" w:cs="Arial"/>
          <w:b/>
          <w:bCs/>
          <w:sz w:val="24"/>
          <w:lang w:val="fr-FR"/>
        </w:rPr>
        <w:t>Ceci dit, ô musulmans !</w:t>
      </w:r>
    </w:p>
    <w:p w14:paraId="1DFC3B7D"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Les biens illicites – aussi nombreux soient-ils – sont privés de bénédiction, procurent le malheur et les calamités, empêchent le bonheur et provoquent la colère du Seigneur ; si le serviteur levait ses mains au ciel, son invocation ne serait pas exaucée.</w:t>
      </w:r>
    </w:p>
    <w:p w14:paraId="6A66FE07"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lastRenderedPageBreak/>
        <w:t xml:space="preserve">La personne censée est celle qui met le bien [mondain] dans sa main, non pas dans son cœur, et qui craint Allah avec celui-ci. Rifâ‘ah </w:t>
      </w:r>
      <w:r w:rsidRPr="00CC69B5">
        <w:rPr>
          <w:rFonts w:ascii="KFGQPC Arabic Symbols 01" w:hAnsi="KFGQPC Arabic Symbols 01" w:cs="Arial"/>
          <w:szCs w:val="20"/>
          <w:lang w:val="fr-FR"/>
        </w:rPr>
        <w:t></w:t>
      </w:r>
      <w:r w:rsidRPr="00CC69B5">
        <w:rPr>
          <w:rFonts w:ascii="Garamond" w:hAnsi="Garamond" w:cs="Arial"/>
          <w:sz w:val="24"/>
          <w:lang w:val="fr-FR"/>
        </w:rPr>
        <w:t xml:space="preserve"> sortit en compagnie du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pour prier quand ce dernier vit des gens en train de commercer, il dit alors : </w:t>
      </w:r>
      <w:r w:rsidRPr="00CC69B5">
        <w:rPr>
          <w:rFonts w:ascii="Garamond" w:hAnsi="Garamond" w:cs="Arial"/>
          <w:b/>
          <w:bCs/>
          <w:color w:val="FF0000"/>
          <w:sz w:val="24"/>
          <w:lang w:val="fr-FR"/>
        </w:rPr>
        <w:t>« Ô commerçants ! »</w:t>
      </w:r>
      <w:r w:rsidRPr="00CC69B5">
        <w:rPr>
          <w:rFonts w:ascii="Garamond" w:hAnsi="Garamond" w:cs="Arial"/>
          <w:sz w:val="24"/>
          <w:lang w:val="fr-FR"/>
        </w:rPr>
        <w:t xml:space="preserve"> Ils entendirent l’appel du Messager d’Allah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levèrent la tête et le regardèrent.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dit : </w:t>
      </w:r>
      <w:r w:rsidRPr="00CC69B5">
        <w:rPr>
          <w:rFonts w:ascii="Garamond" w:hAnsi="Garamond" w:cs="Arial"/>
          <w:b/>
          <w:bCs/>
          <w:color w:val="FF0000"/>
          <w:sz w:val="24"/>
          <w:lang w:val="fr-FR"/>
        </w:rPr>
        <w:t>« Le jour de la Résurrection, les commerçants seront ressuscités pervers, excepté celui qui aura craint Allah, fait preuve de piété et qui aura été véridique. »</w:t>
      </w:r>
      <w:r w:rsidRPr="00CC69B5">
        <w:rPr>
          <w:rFonts w:ascii="Garamond" w:hAnsi="Garamond" w:cs="Arial"/>
          <w:sz w:val="24"/>
          <w:lang w:val="fr-FR"/>
        </w:rPr>
        <w:t xml:space="preserve"> (Rapporté par At-Tirmidhî).</w:t>
      </w:r>
    </w:p>
    <w:p w14:paraId="1883DCB0" w14:textId="77777777" w:rsidR="00777CFE"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Les biens licites – aussi minimes soient-il – paraissent beaucoup pour celui qui s’en contente. Il est meilleur pour le serviteur d’en posséder plutôt que de vouloir en acquérir toujours plus sans le moindre scrupule ni aucune voie juste émanant d’Allah.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xml:space="preserve">« Par Allah ! Ce n’est pas la pauvreté que je crains pour vous, mais que vous soient accordées avec largesse les richesses de ce bas monde comme elles le furent aux peuples qui vous ont précédés, que vous vous les disputiez comme ils le firent et qu’elles provoquent votre ruine comme elles </w:t>
      </w:r>
      <w:r w:rsidRPr="00CC69B5">
        <w:rPr>
          <w:rFonts w:ascii="Garamond" w:hAnsi="Garamond" w:cs="Arial"/>
          <w:b/>
          <w:bCs/>
          <w:color w:val="FF0000"/>
          <w:sz w:val="24"/>
          <w:lang w:val="fr-FR"/>
        </w:rPr>
        <w:lastRenderedPageBreak/>
        <w:t>ont provoqué la leur. »</w:t>
      </w:r>
      <w:r w:rsidRPr="00CC69B5">
        <w:rPr>
          <w:rFonts w:ascii="Garamond" w:hAnsi="Garamond" w:cs="Arial"/>
          <w:sz w:val="24"/>
          <w:lang w:val="fr-FR"/>
        </w:rPr>
        <w:t xml:space="preserve"> (Consensus d’Al-Boukhârî et Mouslim).</w:t>
      </w:r>
    </w:p>
    <w:p w14:paraId="61CECDEB" w14:textId="0C2C3F44" w:rsidR="00314370" w:rsidRPr="00CC69B5" w:rsidRDefault="00314370" w:rsidP="00DF659F">
      <w:pPr>
        <w:spacing w:after="120"/>
        <w:ind w:firstLine="567"/>
        <w:jc w:val="center"/>
        <w:rPr>
          <w:rFonts w:ascii="Garamond" w:hAnsi="Garamond" w:cs="Arial"/>
          <w:b/>
          <w:bCs/>
          <w:sz w:val="24"/>
          <w:lang w:val="fr-FR"/>
        </w:rPr>
      </w:pPr>
      <w:r w:rsidRPr="00CC69B5">
        <w:rPr>
          <w:rFonts w:ascii="Garamond" w:hAnsi="Garamond" w:cs="Arial"/>
          <w:b/>
          <w:bCs/>
          <w:sz w:val="24"/>
          <w:lang w:val="fr-FR"/>
        </w:rPr>
        <w:t>A’oûdhou biLlahi mina-ch-Chay</w:t>
      </w:r>
      <w:r w:rsidRPr="00CC69B5">
        <w:rPr>
          <w:rFonts w:ascii="Garamond" w:hAnsi="Garamond" w:cs="Arial"/>
          <w:b/>
          <w:bCs/>
          <w:sz w:val="24"/>
          <w:u w:val="single"/>
          <w:lang w:val="fr-FR"/>
        </w:rPr>
        <w:t>t</w:t>
      </w:r>
      <w:r w:rsidRPr="00CC69B5">
        <w:rPr>
          <w:rFonts w:ascii="Garamond" w:hAnsi="Garamond" w:cs="Arial"/>
          <w:b/>
          <w:bCs/>
          <w:sz w:val="24"/>
          <w:lang w:val="fr-FR"/>
        </w:rPr>
        <w:t xml:space="preserve">âni-r-rajîm </w:t>
      </w:r>
    </w:p>
    <w:p w14:paraId="019B9C9E" w14:textId="77777777" w:rsidR="00777CFE" w:rsidRPr="00CC69B5" w:rsidRDefault="00314370" w:rsidP="00DF659F">
      <w:pPr>
        <w:spacing w:after="120"/>
        <w:ind w:firstLine="0"/>
        <w:jc w:val="center"/>
        <w:rPr>
          <w:rFonts w:ascii="Garamond" w:hAnsi="Garamond" w:cs="Arial"/>
          <w:b/>
          <w:bCs/>
          <w:sz w:val="24"/>
          <w:lang w:val="fr-FR"/>
        </w:rPr>
      </w:pPr>
      <w:r w:rsidRPr="00CC69B5">
        <w:rPr>
          <w:rFonts w:ascii="Garamond" w:hAnsi="Garamond" w:cs="Arial"/>
          <w:b/>
          <w:bCs/>
          <w:sz w:val="24"/>
          <w:lang w:val="fr-FR"/>
        </w:rPr>
        <w:t>(Je cherche refuge auprès d’Allah contre Satan le lapidé) :</w:t>
      </w:r>
    </w:p>
    <w:p w14:paraId="76938F5F" w14:textId="77989E12" w:rsidR="00314370" w:rsidRPr="00CC69B5" w:rsidRDefault="00314370" w:rsidP="00DF659F">
      <w:pPr>
        <w:bidi/>
        <w:spacing w:after="120"/>
        <w:ind w:firstLine="0"/>
        <w:jc w:val="center"/>
        <w:rPr>
          <w:rFonts w:cs="ATraditional Arabic"/>
          <w:sz w:val="24"/>
          <w:szCs w:val="24"/>
          <w:rtl/>
        </w:rPr>
      </w:pPr>
      <w:r w:rsidRPr="00CC69B5">
        <w:rPr>
          <w:rFonts w:cs="ATraditional Arabic"/>
          <w:sz w:val="24"/>
          <w:szCs w:val="24"/>
          <w:rtl/>
        </w:rPr>
        <w:t>{</w:t>
      </w:r>
      <w:r w:rsidRPr="00CC69B5">
        <w:rPr>
          <w:rFonts w:cs="QCF2083" w:hint="cs"/>
          <w:sz w:val="24"/>
          <w:szCs w:val="24"/>
          <w:rtl/>
        </w:rPr>
        <w:t>ﱙ</w:t>
      </w:r>
      <w:r w:rsidRPr="00CC69B5">
        <w:rPr>
          <w:rFonts w:cs="QCF2083"/>
          <w:sz w:val="24"/>
          <w:szCs w:val="24"/>
          <w:rtl/>
        </w:rPr>
        <w:t xml:space="preserve"> </w:t>
      </w:r>
      <w:r w:rsidRPr="00CC69B5">
        <w:rPr>
          <w:rFonts w:cs="QCF2083" w:hint="cs"/>
          <w:sz w:val="24"/>
          <w:szCs w:val="24"/>
          <w:rtl/>
        </w:rPr>
        <w:t>ﱚ</w:t>
      </w:r>
      <w:r w:rsidRPr="00CC69B5">
        <w:rPr>
          <w:rFonts w:cs="QCF2083"/>
          <w:sz w:val="24"/>
          <w:szCs w:val="24"/>
          <w:rtl/>
        </w:rPr>
        <w:t xml:space="preserve"> </w:t>
      </w:r>
      <w:r w:rsidRPr="00CC69B5">
        <w:rPr>
          <w:rFonts w:cs="QCF2083" w:hint="cs"/>
          <w:sz w:val="24"/>
          <w:szCs w:val="24"/>
          <w:rtl/>
        </w:rPr>
        <w:t>ﱛ</w:t>
      </w:r>
      <w:r w:rsidRPr="00CC69B5">
        <w:rPr>
          <w:rFonts w:cs="QCF2083"/>
          <w:sz w:val="24"/>
          <w:szCs w:val="24"/>
          <w:rtl/>
        </w:rPr>
        <w:t xml:space="preserve"> </w:t>
      </w:r>
      <w:r w:rsidRPr="00CC69B5">
        <w:rPr>
          <w:rFonts w:cs="QCF2083" w:hint="cs"/>
          <w:sz w:val="24"/>
          <w:szCs w:val="24"/>
          <w:rtl/>
        </w:rPr>
        <w:t>ﱜ</w:t>
      </w:r>
      <w:r w:rsidRPr="00CC69B5">
        <w:rPr>
          <w:rFonts w:cs="QCF2083"/>
          <w:sz w:val="24"/>
          <w:szCs w:val="24"/>
          <w:rtl/>
        </w:rPr>
        <w:t xml:space="preserve"> </w:t>
      </w:r>
      <w:r w:rsidRPr="00CC69B5">
        <w:rPr>
          <w:rFonts w:cs="QCF2083" w:hint="cs"/>
          <w:sz w:val="24"/>
          <w:szCs w:val="24"/>
          <w:rtl/>
        </w:rPr>
        <w:t>ﱝ</w:t>
      </w:r>
      <w:r w:rsidRPr="00CC69B5">
        <w:rPr>
          <w:rFonts w:cs="QCF2083"/>
          <w:sz w:val="24"/>
          <w:szCs w:val="24"/>
          <w:rtl/>
        </w:rPr>
        <w:t xml:space="preserve"> </w:t>
      </w:r>
      <w:r w:rsidRPr="00CC69B5">
        <w:rPr>
          <w:rFonts w:cs="QCF2083" w:hint="cs"/>
          <w:sz w:val="24"/>
          <w:szCs w:val="24"/>
          <w:rtl/>
        </w:rPr>
        <w:t>ﱞ</w:t>
      </w:r>
      <w:r w:rsidRPr="00CC69B5">
        <w:rPr>
          <w:rFonts w:cs="QCF2083"/>
          <w:sz w:val="24"/>
          <w:szCs w:val="24"/>
          <w:rtl/>
        </w:rPr>
        <w:t xml:space="preserve"> </w:t>
      </w:r>
      <w:r w:rsidRPr="00CC69B5">
        <w:rPr>
          <w:rFonts w:cs="QCF2083" w:hint="cs"/>
          <w:sz w:val="24"/>
          <w:szCs w:val="24"/>
          <w:rtl/>
        </w:rPr>
        <w:t>ﱟ</w:t>
      </w:r>
      <w:r w:rsidRPr="00CC69B5">
        <w:rPr>
          <w:rFonts w:cs="QCF2083"/>
          <w:sz w:val="24"/>
          <w:szCs w:val="24"/>
          <w:rtl/>
        </w:rPr>
        <w:t xml:space="preserve"> </w:t>
      </w:r>
      <w:r w:rsidRPr="00CC69B5">
        <w:rPr>
          <w:rFonts w:cs="QCF2083" w:hint="cs"/>
          <w:sz w:val="24"/>
          <w:szCs w:val="24"/>
          <w:rtl/>
        </w:rPr>
        <w:t>ﱠ</w:t>
      </w:r>
      <w:r w:rsidRPr="00CC69B5">
        <w:rPr>
          <w:rFonts w:cs="QCF2083"/>
          <w:sz w:val="24"/>
          <w:szCs w:val="24"/>
          <w:rtl/>
        </w:rPr>
        <w:t xml:space="preserve"> </w:t>
      </w:r>
      <w:r w:rsidRPr="00CC69B5">
        <w:rPr>
          <w:rFonts w:cs="QCF2083" w:hint="cs"/>
          <w:sz w:val="24"/>
          <w:szCs w:val="24"/>
          <w:rtl/>
        </w:rPr>
        <w:t>ﱡ</w:t>
      </w:r>
      <w:r w:rsidRPr="00CC69B5">
        <w:rPr>
          <w:rFonts w:cs="QCF2083"/>
          <w:sz w:val="24"/>
          <w:szCs w:val="24"/>
          <w:rtl/>
        </w:rPr>
        <w:t xml:space="preserve"> </w:t>
      </w:r>
      <w:r w:rsidRPr="00CC69B5">
        <w:rPr>
          <w:rFonts w:cs="QCF2083" w:hint="cs"/>
          <w:sz w:val="24"/>
          <w:szCs w:val="24"/>
          <w:rtl/>
        </w:rPr>
        <w:t>ﱢ</w:t>
      </w:r>
      <w:r w:rsidRPr="00CC69B5">
        <w:rPr>
          <w:rFonts w:cs="QCF2083"/>
          <w:sz w:val="24"/>
          <w:szCs w:val="24"/>
          <w:rtl/>
        </w:rPr>
        <w:t xml:space="preserve"> </w:t>
      </w:r>
      <w:r w:rsidRPr="00CC69B5">
        <w:rPr>
          <w:rFonts w:cs="QCF2083" w:hint="cs"/>
          <w:sz w:val="24"/>
          <w:szCs w:val="24"/>
          <w:rtl/>
        </w:rPr>
        <w:t>ﱣ</w:t>
      </w:r>
      <w:r w:rsidRPr="00CC69B5">
        <w:rPr>
          <w:rFonts w:cs="QCF2083"/>
          <w:sz w:val="24"/>
          <w:szCs w:val="24"/>
          <w:rtl/>
        </w:rPr>
        <w:t xml:space="preserve"> </w:t>
      </w:r>
      <w:r w:rsidRPr="00CC69B5">
        <w:rPr>
          <w:rFonts w:cs="QCF2083" w:hint="cs"/>
          <w:sz w:val="24"/>
          <w:szCs w:val="24"/>
          <w:rtl/>
        </w:rPr>
        <w:t>ﱤ</w:t>
      </w:r>
      <w:r w:rsidRPr="00CC69B5">
        <w:rPr>
          <w:rFonts w:cs="QCF2083"/>
          <w:sz w:val="24"/>
          <w:szCs w:val="24"/>
          <w:rtl/>
        </w:rPr>
        <w:t xml:space="preserve"> </w:t>
      </w:r>
      <w:r w:rsidRPr="00CC69B5">
        <w:rPr>
          <w:rFonts w:cs="QCF2083" w:hint="cs"/>
          <w:sz w:val="24"/>
          <w:szCs w:val="24"/>
          <w:rtl/>
        </w:rPr>
        <w:t>ﱥ</w:t>
      </w:r>
      <w:r w:rsidRPr="00CC69B5">
        <w:rPr>
          <w:rFonts w:cs="QCF2083"/>
          <w:sz w:val="24"/>
          <w:szCs w:val="24"/>
          <w:rtl/>
        </w:rPr>
        <w:t xml:space="preserve"> </w:t>
      </w:r>
      <w:r w:rsidRPr="00CC69B5">
        <w:rPr>
          <w:rFonts w:cs="QCF2083" w:hint="cs"/>
          <w:sz w:val="24"/>
          <w:szCs w:val="24"/>
          <w:rtl/>
        </w:rPr>
        <w:t>ﱦ</w:t>
      </w:r>
      <w:r w:rsidRPr="00CC69B5">
        <w:rPr>
          <w:rFonts w:cs="QCF2083"/>
          <w:sz w:val="24"/>
          <w:szCs w:val="24"/>
          <w:rtl/>
        </w:rPr>
        <w:t xml:space="preserve"> </w:t>
      </w:r>
      <w:r w:rsidRPr="00CC69B5">
        <w:rPr>
          <w:rFonts w:cs="QCF2083" w:hint="cs"/>
          <w:sz w:val="24"/>
          <w:szCs w:val="24"/>
          <w:rtl/>
        </w:rPr>
        <w:t>ﱧﱨ</w:t>
      </w:r>
      <w:r w:rsidRPr="00CC69B5">
        <w:rPr>
          <w:rFonts w:cs="ATraditional Arabic"/>
          <w:sz w:val="24"/>
          <w:szCs w:val="24"/>
          <w:rtl/>
        </w:rPr>
        <w:t>}</w:t>
      </w:r>
    </w:p>
    <w:p w14:paraId="39831B51" w14:textId="0A47312E"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{Ô vous qui croyez ! Que les uns ne s’emparent pas sans droit des biens des autres, mais que vos transactions soient le fruit d’un consentement mutuel.} [</w:t>
      </w:r>
      <w:r w:rsidRPr="00CC69B5">
        <w:rPr>
          <w:rFonts w:ascii="Garamond" w:hAnsi="Garamond" w:cs="Arial"/>
          <w:i/>
          <w:iCs/>
          <w:sz w:val="24"/>
          <w:lang w:val="fr-FR"/>
        </w:rPr>
        <w:t>An-Nisâ’</w:t>
      </w:r>
      <w:r w:rsidRPr="00CC69B5">
        <w:rPr>
          <w:rFonts w:ascii="Garamond" w:hAnsi="Garamond" w:cs="Arial"/>
          <w:sz w:val="24"/>
          <w:lang w:val="fr-FR"/>
        </w:rPr>
        <w:t xml:space="preserve">, v.29]. </w:t>
      </w:r>
    </w:p>
    <w:p w14:paraId="75BBBAF4" w14:textId="77777777"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Qu’Allah me bénisse et vous bénisse à travers le glorieux Coran …</w:t>
      </w:r>
    </w:p>
    <w:p w14:paraId="3E001C40" w14:textId="77777777" w:rsidR="00314370" w:rsidRPr="00CC69B5" w:rsidRDefault="00314370" w:rsidP="00DF659F">
      <w:pPr>
        <w:spacing w:after="120"/>
        <w:ind w:firstLine="567"/>
        <w:jc w:val="both"/>
        <w:rPr>
          <w:rFonts w:ascii="Garamond" w:hAnsi="Garamond" w:cs="Arial"/>
          <w:sz w:val="24"/>
          <w:rtl/>
          <w:lang w:val="fr-FR"/>
        </w:rPr>
      </w:pPr>
      <w:r w:rsidRPr="00CC69B5">
        <w:rPr>
          <w:rFonts w:ascii="Garamond" w:hAnsi="Garamond" w:cs="Arial"/>
          <w:sz w:val="24"/>
          <w:lang w:val="fr-FR"/>
        </w:rPr>
        <w:br w:type="page"/>
      </w:r>
    </w:p>
    <w:p w14:paraId="6C9FD9F5" w14:textId="2951ACDB" w:rsidR="00314370" w:rsidRPr="00CC69B5" w:rsidRDefault="00314370" w:rsidP="00DF659F">
      <w:pPr>
        <w:spacing w:after="120"/>
        <w:ind w:firstLine="0"/>
        <w:jc w:val="center"/>
        <w:rPr>
          <w:b/>
          <w:bCs/>
          <w:color w:val="C00000"/>
          <w:sz w:val="28"/>
          <w:szCs w:val="28"/>
          <w:lang w:val="fr-FR"/>
        </w:rPr>
      </w:pPr>
      <w:r w:rsidRPr="00CC69B5">
        <w:rPr>
          <w:b/>
          <w:bCs/>
          <w:color w:val="C00000"/>
          <w:sz w:val="28"/>
          <w:szCs w:val="28"/>
          <w:lang w:val="fr-FR"/>
        </w:rPr>
        <w:lastRenderedPageBreak/>
        <w:t xml:space="preserve">Deuxième </w:t>
      </w:r>
      <w:bookmarkStart w:id="1" w:name="هنا4"/>
      <w:bookmarkEnd w:id="1"/>
      <w:r w:rsidRPr="00CC69B5">
        <w:rPr>
          <w:b/>
          <w:bCs/>
          <w:color w:val="C00000"/>
          <w:sz w:val="28"/>
          <w:szCs w:val="28"/>
          <w:lang w:val="fr-FR"/>
        </w:rPr>
        <w:t>sermon :</w:t>
      </w:r>
    </w:p>
    <w:p w14:paraId="4B7981DE" w14:textId="77777777"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 xml:space="preserve">Toute la louange revient à Allah pour Sa bienfaisance. Nous Le remercions de la réussite et des bienfaits qu’Il nous accorde. </w:t>
      </w:r>
    </w:p>
    <w:p w14:paraId="0F77F0DA" w14:textId="77777777"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J’atteste qu’il n’est de divinité digne d’adoration qu’Allah, Seul, sans associé, en Le glorifiant. Et j’atteste que notre Prophète Mou</w:t>
      </w:r>
      <w:r w:rsidRPr="00CC69B5">
        <w:rPr>
          <w:rFonts w:ascii="Garamond" w:hAnsi="Garamond" w:cs="Arial"/>
          <w:sz w:val="24"/>
          <w:u w:val="single"/>
          <w:lang w:val="fr-FR"/>
        </w:rPr>
        <w:t>h</w:t>
      </w:r>
      <w:r w:rsidRPr="00CC69B5">
        <w:rPr>
          <w:rFonts w:ascii="Garamond" w:hAnsi="Garamond" w:cs="Arial"/>
          <w:sz w:val="24"/>
          <w:lang w:val="fr-FR"/>
        </w:rPr>
        <w:t>ammad est Son serviteur et Messager.</w:t>
      </w:r>
    </w:p>
    <w:p w14:paraId="77E88E8B" w14:textId="775F7C85" w:rsidR="00314370" w:rsidRPr="00CC69B5" w:rsidRDefault="00314370" w:rsidP="00DF659F">
      <w:pPr>
        <w:spacing w:after="120"/>
        <w:ind w:firstLine="567"/>
        <w:jc w:val="both"/>
        <w:rPr>
          <w:rFonts w:ascii="Garamond" w:hAnsi="Garamond" w:cs="Arial"/>
          <w:sz w:val="24"/>
          <w:lang w:val="fr-FR"/>
        </w:rPr>
      </w:pPr>
      <w:r w:rsidRPr="00CC69B5">
        <w:rPr>
          <w:rFonts w:ascii="Garamond" w:hAnsi="Garamond" w:cs="Arial"/>
          <w:sz w:val="24"/>
          <w:lang w:val="fr-FR"/>
        </w:rPr>
        <w:t>Que la prière d’Allah soit sur lui, sa famille et ses compagnons, ainsi que Ses nombreux saluts.</w:t>
      </w:r>
    </w:p>
    <w:p w14:paraId="40607480" w14:textId="2538FCB2" w:rsidR="00314370" w:rsidRPr="00CC69B5" w:rsidRDefault="00314370" w:rsidP="00DF659F">
      <w:pPr>
        <w:tabs>
          <w:tab w:val="left" w:pos="7751"/>
        </w:tabs>
        <w:spacing w:after="120"/>
        <w:ind w:firstLine="567"/>
        <w:rPr>
          <w:rFonts w:ascii="Garamond" w:hAnsi="Garamond" w:cs="Arial"/>
          <w:b/>
          <w:bCs/>
          <w:sz w:val="24"/>
          <w:lang w:val="fr-FR"/>
        </w:rPr>
      </w:pPr>
      <w:r w:rsidRPr="00CC69B5">
        <w:rPr>
          <w:rFonts w:ascii="Garamond" w:hAnsi="Garamond" w:cs="Arial"/>
          <w:b/>
          <w:bCs/>
          <w:sz w:val="24"/>
          <w:lang w:val="fr-FR"/>
        </w:rPr>
        <w:t>Ô musulmans !</w:t>
      </w:r>
    </w:p>
    <w:p w14:paraId="641EE027" w14:textId="77777777" w:rsidR="00777CFE" w:rsidRPr="00CC69B5" w:rsidRDefault="00314370" w:rsidP="00DF659F">
      <w:pPr>
        <w:tabs>
          <w:tab w:val="left" w:pos="7751"/>
        </w:tabs>
        <w:spacing w:after="120"/>
        <w:ind w:firstLine="567"/>
        <w:rPr>
          <w:rFonts w:ascii="Garamond" w:hAnsi="Garamond" w:cs="Arial"/>
          <w:sz w:val="24"/>
          <w:lang w:val="fr-FR"/>
        </w:rPr>
      </w:pPr>
      <w:r w:rsidRPr="00CC69B5">
        <w:rPr>
          <w:rFonts w:ascii="Garamond" w:hAnsi="Garamond" w:cs="Arial"/>
          <w:sz w:val="24"/>
          <w:lang w:val="fr-FR"/>
        </w:rPr>
        <w:t>Les biens licites sont nombreux et bons, et Allah le Très Haut est le Seigneur de ceux qui sont bons. Quiconque respecte les limites d’Allah dans ce qu’Il lui a accordé et acquitte les droits de ce qu’Il lui a octroyé, le Seigneur lui fait grâce et l’honore, exauce son invocation, bénit le peu de bien qu’il possède et lui élargit sa subsistance.</w:t>
      </w:r>
    </w:p>
    <w:p w14:paraId="7FE09D7B" w14:textId="49D3F9B1" w:rsidR="00314370" w:rsidRPr="00CC69B5" w:rsidRDefault="00314370" w:rsidP="00DF659F">
      <w:pPr>
        <w:tabs>
          <w:tab w:val="left" w:pos="7751"/>
        </w:tabs>
        <w:spacing w:after="120"/>
        <w:ind w:firstLine="567"/>
        <w:rPr>
          <w:rFonts w:ascii="Garamond" w:hAnsi="Garamond" w:cs="Arial"/>
          <w:sz w:val="24"/>
          <w:szCs w:val="24"/>
          <w:lang w:val="fr-FR"/>
        </w:rPr>
      </w:pPr>
      <w:r w:rsidRPr="00CC69B5">
        <w:rPr>
          <w:rFonts w:ascii="Garamond" w:hAnsi="Garamond" w:cs="Arial"/>
          <w:sz w:val="24"/>
          <w:lang w:val="fr-FR"/>
        </w:rPr>
        <w:t xml:space="preserve">Celui à qui Allah accorde des biens licites puis les utilise dans l’obéissance et pour s’écarter des péchés, il lui aura alors été accordé ce qui </w:t>
      </w:r>
      <w:r w:rsidRPr="00CC69B5">
        <w:rPr>
          <w:rFonts w:ascii="Garamond" w:hAnsi="Garamond" w:cs="Arial"/>
          <w:sz w:val="24"/>
          <w:lang w:val="fr-FR"/>
        </w:rPr>
        <w:lastRenderedPageBreak/>
        <w:t xml:space="preserve">ferait envier les vertueux. Le Prophète </w:t>
      </w:r>
      <w:r w:rsidRPr="00CC69B5">
        <w:rPr>
          <w:rFonts w:ascii="Times New Roman" w:hAnsi="Times New Roman" w:cs="Times New Roman" w:hint="cs"/>
          <w:sz w:val="28"/>
          <w:szCs w:val="24"/>
          <w:rtl/>
          <w:lang w:val="fr-FR"/>
        </w:rPr>
        <w:t>ﷺ</w:t>
      </w:r>
      <w:r w:rsidRPr="00CC69B5">
        <w:rPr>
          <w:rFonts w:ascii="Garamond" w:hAnsi="Garamond" w:cs="Arial"/>
          <w:sz w:val="24"/>
          <w:lang w:val="fr-FR"/>
        </w:rPr>
        <w:t xml:space="preserve"> a dit : </w:t>
      </w:r>
      <w:r w:rsidRPr="00CC69B5">
        <w:rPr>
          <w:rFonts w:ascii="Garamond" w:hAnsi="Garamond" w:cs="Arial"/>
          <w:b/>
          <w:bCs/>
          <w:color w:val="FF0000"/>
          <w:sz w:val="24"/>
          <w:lang w:val="fr-FR"/>
        </w:rPr>
        <w:t>« Il n’est permis d’envier que deux types de personnes : celui à qui Allah a fait don de la connaissance du Coran dont il applique nuit et jour les enseignements, et celui à qui Allah a accordé des biens qu’il dépense nuit et jour dans les bonnes œuvres. »</w:t>
      </w:r>
      <w:r w:rsidRPr="00CC69B5">
        <w:rPr>
          <w:rFonts w:ascii="Garamond" w:hAnsi="Garamond" w:cs="Arial" w:hint="cs"/>
          <w:b/>
          <w:bCs/>
          <w:color w:val="FF0000"/>
          <w:sz w:val="24"/>
          <w:szCs w:val="24"/>
          <w:lang w:val="fr-FR"/>
        </w:rPr>
        <w:t xml:space="preserve"> </w:t>
      </w:r>
      <w:r w:rsidRPr="00CC69B5">
        <w:rPr>
          <w:rFonts w:ascii="Garamond" w:hAnsi="Garamond" w:cs="Arial"/>
          <w:sz w:val="24"/>
          <w:szCs w:val="24"/>
          <w:lang w:val="fr-FR"/>
        </w:rPr>
        <w:t>(Consensus d’Al-Boukhârî et Mouslim).</w:t>
      </w:r>
    </w:p>
    <w:p w14:paraId="7D7739B0" w14:textId="09255C00" w:rsidR="00314370" w:rsidRPr="00CC69B5" w:rsidRDefault="00314370" w:rsidP="00DF659F">
      <w:pPr>
        <w:tabs>
          <w:tab w:val="left" w:pos="7751"/>
        </w:tabs>
        <w:spacing w:after="120"/>
        <w:ind w:firstLine="567"/>
        <w:rPr>
          <w:rFonts w:ascii="Garamond" w:hAnsi="Garamond" w:cs="Arial"/>
          <w:sz w:val="24"/>
          <w:szCs w:val="24"/>
          <w:lang w:val="fr-FR"/>
        </w:rPr>
      </w:pPr>
      <w:r w:rsidRPr="00CC69B5">
        <w:rPr>
          <w:rFonts w:ascii="Garamond" w:hAnsi="Garamond" w:cs="Arial"/>
          <w:sz w:val="24"/>
          <w:szCs w:val="24"/>
          <w:lang w:val="fr-FR"/>
        </w:rPr>
        <w:t>Le véritable ruiné n’est pas celui qui n’a pas pu acquérir de richesses ; plutôt, le ruiné est celui qui n’a pas obtenu de bonnes actions, n’a pas délaissé les péchés, s’est accaparé des biens des gens injustement, a parlé sans aucun droit sur l’honneur des gens et a fait couler le sang.</w:t>
      </w:r>
    </w:p>
    <w:p w14:paraId="47148597" w14:textId="77777777" w:rsidR="00CC69B5" w:rsidRDefault="00314370" w:rsidP="00DF659F">
      <w:pPr>
        <w:tabs>
          <w:tab w:val="left" w:pos="7751"/>
        </w:tabs>
        <w:spacing w:after="120"/>
        <w:ind w:firstLine="567"/>
        <w:jc w:val="both"/>
        <w:rPr>
          <w:rFonts w:ascii="Garamond" w:hAnsi="Garamond" w:cs="Arial"/>
          <w:sz w:val="24"/>
          <w:lang w:val="fr-FR"/>
        </w:rPr>
        <w:sectPr w:rsidR="00CC69B5" w:rsidSect="001500C4">
          <w:headerReference w:type="even" r:id="rId10"/>
          <w:headerReference w:type="default" r:id="rId11"/>
          <w:headerReference w:type="first" r:id="rId12"/>
          <w:footnotePr>
            <w:numRestart w:val="eachPage"/>
          </w:footnotePr>
          <w:pgSz w:w="6804" w:h="9639" w:code="9"/>
          <w:pgMar w:top="1134" w:right="1134" w:bottom="1134" w:left="1134" w:header="709" w:footer="709" w:gutter="0"/>
          <w:cols w:space="708"/>
          <w:bidi/>
          <w:rtlGutter/>
          <w:docGrid w:linePitch="435"/>
        </w:sectPr>
      </w:pPr>
      <w:r w:rsidRPr="00CC69B5">
        <w:rPr>
          <w:rFonts w:ascii="Garamond" w:hAnsi="Garamond" w:cs="Arial"/>
          <w:sz w:val="24"/>
          <w:lang w:val="fr-FR"/>
        </w:rPr>
        <w:t>Enfin, sachez qu’Allah vous a ordonné de prier sur Son Prophète et de le saluer…</w:t>
      </w:r>
    </w:p>
    <w:p w14:paraId="46CE4E58" w14:textId="528CDAB7" w:rsidR="00AA338E" w:rsidRPr="00B37045" w:rsidRDefault="00CC69B5" w:rsidP="00DF659F">
      <w:pPr>
        <w:tabs>
          <w:tab w:val="left" w:pos="7751"/>
        </w:tabs>
        <w:spacing w:after="120"/>
        <w:ind w:firstLine="567"/>
        <w:jc w:val="both"/>
        <w:rPr>
          <w:rtl/>
        </w:rPr>
      </w:pPr>
      <w:r>
        <w:rPr>
          <w:noProof/>
          <w:rtl/>
          <w:lang w:eastAsia="en-GB"/>
        </w:rPr>
        <w:lastRenderedPageBreak/>
        <w:drawing>
          <wp:anchor distT="0" distB="0" distL="114300" distR="114300" simplePos="0" relativeHeight="251659264" behindDoc="0" locked="0" layoutInCell="1" allowOverlap="1" wp14:anchorId="00AF8A02" wp14:editId="62471593">
            <wp:simplePos x="1082040" y="716280"/>
            <wp:positionH relativeFrom="margin">
              <wp:align>center</wp:align>
            </wp:positionH>
            <wp:positionV relativeFrom="margin">
              <wp:align>center</wp:align>
            </wp:positionV>
            <wp:extent cx="4379001" cy="61920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79001" cy="6192000"/>
                    </a:xfrm>
                    <a:prstGeom prst="rect">
                      <a:avLst/>
                    </a:prstGeom>
                  </pic:spPr>
                </pic:pic>
              </a:graphicData>
            </a:graphic>
            <wp14:sizeRelH relativeFrom="margin">
              <wp14:pctWidth>0</wp14:pctWidth>
            </wp14:sizeRelH>
            <wp14:sizeRelV relativeFrom="margin">
              <wp14:pctHeight>0</wp14:pctHeight>
            </wp14:sizeRelV>
          </wp:anchor>
        </w:drawing>
      </w:r>
    </w:p>
    <w:sectPr w:rsidR="00AA338E" w:rsidRPr="00B37045" w:rsidSect="001500C4">
      <w:headerReference w:type="even" r:id="rId14"/>
      <w:footerReference w:type="even" r:id="rId15"/>
      <w:footnotePr>
        <w:numRestart w:val="eachPage"/>
      </w:footnotePr>
      <w:pgSz w:w="6804" w:h="9639" w:code="9"/>
      <w:pgMar w:top="1134" w:right="1134" w:bottom="1134" w:left="1134" w:header="709" w:footer="709" w:gutter="0"/>
      <w:cols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592E4" w14:textId="77777777" w:rsidR="00B77AEF" w:rsidRDefault="00B77AEF" w:rsidP="00314370">
      <w:r>
        <w:separator/>
      </w:r>
    </w:p>
  </w:endnote>
  <w:endnote w:type="continuationSeparator" w:id="0">
    <w:p w14:paraId="499B6DED" w14:textId="77777777" w:rsidR="00B77AEF" w:rsidRDefault="00B77AEF" w:rsidP="0031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OTUS 2007">
    <w:panose1 w:val="02000000000000000000"/>
    <w:charset w:val="00"/>
    <w:family w:val="auto"/>
    <w:pitch w:val="variable"/>
    <w:sig w:usb0="00002007" w:usb1="80000000" w:usb2="00000008" w:usb3="00000000" w:csb0="00000043" w:csb1="00000000"/>
  </w:font>
  <w:font w:name="QCF2051">
    <w:altName w:val="Cambria"/>
    <w:panose1 w:val="00000400000000000000"/>
    <w:charset w:val="00"/>
    <w:family w:val="auto"/>
    <w:pitch w:val="variable"/>
    <w:sig w:usb0="00002003" w:usb1="80000000" w:usb2="00000000" w:usb3="00000000" w:csb0="00000041" w:csb1="00000000"/>
  </w:font>
  <w:font w:name="QCF2499">
    <w:altName w:val="Calibri"/>
    <w:panose1 w:val="00000400000000000000"/>
    <w:charset w:val="00"/>
    <w:family w:val="auto"/>
    <w:pitch w:val="variable"/>
    <w:sig w:usb0="00002003" w:usb1="80000000" w:usb2="00000000" w:usb3="00000000" w:csb0="00000041" w:csb1="00000000"/>
  </w:font>
  <w:font w:name="QCF2345">
    <w:altName w:val="Cambria"/>
    <w:panose1 w:val="00000400000000000000"/>
    <w:charset w:val="00"/>
    <w:family w:val="auto"/>
    <w:pitch w:val="variable"/>
    <w:sig w:usb0="00002003" w:usb1="80000000" w:usb2="00000000" w:usb3="00000000" w:csb0="00000041" w:csb1="00000000"/>
  </w:font>
  <w:font w:name="QCF2029">
    <w:altName w:val="Cambria"/>
    <w:panose1 w:val="00000400000000000000"/>
    <w:charset w:val="00"/>
    <w:family w:val="auto"/>
    <w:pitch w:val="variable"/>
    <w:sig w:usb0="00002003" w:usb1="80000000" w:usb2="00000000" w:usb3="00000000" w:csb0="00000041" w:csb1="00000000"/>
  </w:font>
  <w:font w:name="KFGQPC Arabic Symbols 01">
    <w:panose1 w:val="02000000000000000000"/>
    <w:charset w:val="02"/>
    <w:family w:val="auto"/>
    <w:pitch w:val="variable"/>
    <w:sig w:usb0="00000000" w:usb1="10000000" w:usb2="00000000" w:usb3="00000000" w:csb0="80000000" w:csb1="00000000"/>
  </w:font>
  <w:font w:name="QCF2106">
    <w:altName w:val="Cambria"/>
    <w:panose1 w:val="00000400000000000000"/>
    <w:charset w:val="00"/>
    <w:family w:val="auto"/>
    <w:pitch w:val="variable"/>
    <w:sig w:usb0="00002003" w:usb1="80000000" w:usb2="00000000" w:usb3="00000000" w:csb0="00000041" w:csb1="00000000"/>
  </w:font>
  <w:font w:name="QCF2587">
    <w:altName w:val="Cambria"/>
    <w:panose1 w:val="00000400000000000000"/>
    <w:charset w:val="00"/>
    <w:family w:val="auto"/>
    <w:pitch w:val="variable"/>
    <w:sig w:usb0="00002003" w:usb1="8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QCF2047">
    <w:panose1 w:val="00000400000000000000"/>
    <w:charset w:val="00"/>
    <w:family w:val="auto"/>
    <w:pitch w:val="variable"/>
    <w:sig w:usb0="00002003" w:usb1="8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QCF2388">
    <w:altName w:val="Cambria"/>
    <w:panose1 w:val="00000400000000000000"/>
    <w:charset w:val="00"/>
    <w:family w:val="auto"/>
    <w:pitch w:val="variable"/>
    <w:sig w:usb0="00002003" w:usb1="80000000" w:usb2="00000000" w:usb3="00000000" w:csb0="00000041" w:csb1="00000000"/>
  </w:font>
  <w:font w:name="QCF2078">
    <w:altName w:val="Cambria"/>
    <w:panose1 w:val="00000400000000000000"/>
    <w:charset w:val="00"/>
    <w:family w:val="auto"/>
    <w:pitch w:val="variable"/>
    <w:sig w:usb0="00002003" w:usb1="80000000" w:usb2="00000000" w:usb3="00000000" w:csb0="00000041" w:csb1="00000000"/>
  </w:font>
  <w:font w:name="QCF2083">
    <w:altName w:val="Cambria"/>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0F82" w14:textId="17D8A689" w:rsidR="00CC69B5" w:rsidRPr="00CC69B5" w:rsidRDefault="00CC69B5" w:rsidP="00CC69B5">
    <w:pPr>
      <w:tabs>
        <w:tab w:val="center" w:pos="4153"/>
        <w:tab w:val="right" w:pos="8306"/>
      </w:tabs>
      <w:spacing w:after="200"/>
      <w:ind w:firstLine="0"/>
      <w:jc w:val="right"/>
      <w:rPr>
        <w:rFonts w:ascii="Garamond" w:eastAsiaTheme="minorHAnsi" w:hAnsi="Garamond" w:cs="LOTUS 2007"/>
        <w:color w:val="2E74B5"/>
        <w:sz w:val="28"/>
        <w:szCs w:val="28"/>
        <w:lang w:val="es-ES" w:bidi="ku-Arab-IQ"/>
      </w:rPr>
    </w:pPr>
    <w:hyperlink r:id="rId1" w:history="1">
      <w:r w:rsidRPr="00CC69B5">
        <w:rPr>
          <w:rFonts w:ascii="Garamond" w:eastAsiaTheme="minorHAnsi" w:hAnsi="Garamond" w:cs="LOTUS 2007"/>
          <w:color w:val="2E74B5"/>
          <w:sz w:val="28"/>
          <w:szCs w:val="28"/>
          <w:u w:val="single"/>
          <w:lang w:val="en-ZW" w:bidi="ku-Arab-IQ"/>
        </w:rPr>
        <w:t>a-alqasim.com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06C5" w14:textId="2620004C" w:rsidR="00CC69B5" w:rsidRPr="00CC69B5" w:rsidRDefault="00CC69B5" w:rsidP="00CC69B5">
    <w:pPr>
      <w:tabs>
        <w:tab w:val="center" w:pos="4153"/>
        <w:tab w:val="right" w:pos="8306"/>
      </w:tabs>
      <w:bidi/>
      <w:spacing w:after="200"/>
      <w:ind w:firstLine="0"/>
      <w:jc w:val="right"/>
      <w:rPr>
        <w:rFonts w:ascii="Garamond" w:eastAsiaTheme="minorHAnsi" w:hAnsi="Garamond" w:cs="LOTUS 2007"/>
        <w:color w:val="2E74B5"/>
        <w:sz w:val="28"/>
        <w:szCs w:val="28"/>
        <w:lang w:val="es-ES" w:bidi="ku-Arab-IQ"/>
      </w:rPr>
    </w:pPr>
    <w:hyperlink r:id="rId1" w:history="1">
      <w:r w:rsidRPr="00CC69B5">
        <w:rPr>
          <w:rFonts w:ascii="Garamond" w:eastAsiaTheme="minorHAnsi" w:hAnsi="Garamond" w:cs="LOTUS 2007"/>
          <w:color w:val="2E74B5"/>
          <w:sz w:val="28"/>
          <w:szCs w:val="28"/>
          <w:u w:val="single"/>
          <w:lang w:val="en-ZW" w:bidi="ku-Arab-IQ"/>
        </w:rPr>
        <w:t>a-alqasim.com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533" w14:textId="23C20E36" w:rsidR="00CC69B5" w:rsidRPr="00CC69B5" w:rsidRDefault="00CC69B5" w:rsidP="00CC69B5">
    <w:pPr>
      <w:tabs>
        <w:tab w:val="center" w:pos="4153"/>
        <w:tab w:val="right" w:pos="8306"/>
      </w:tabs>
      <w:spacing w:after="200"/>
      <w:ind w:firstLine="0"/>
      <w:jc w:val="right"/>
      <w:rPr>
        <w:rFonts w:ascii="Garamond" w:eastAsiaTheme="minorHAnsi" w:hAnsi="Garamond" w:cs="LOTUS 2007"/>
        <w:color w:val="2E74B5"/>
        <w:sz w:val="28"/>
        <w:szCs w:val="28"/>
        <w:lang w:val="es-ES" w:bidi="ku-Arab-IQ"/>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1ED0" w14:textId="77777777" w:rsidR="00B77AEF" w:rsidRDefault="00B77AEF" w:rsidP="00B37045">
      <w:pPr>
        <w:ind w:firstLine="0"/>
      </w:pPr>
      <w:r>
        <w:separator/>
      </w:r>
    </w:p>
  </w:footnote>
  <w:footnote w:type="continuationSeparator" w:id="0">
    <w:p w14:paraId="022A0E10" w14:textId="77777777" w:rsidR="00B77AEF" w:rsidRDefault="00B77AEF" w:rsidP="00B37045">
      <w:pPr>
        <w:ind w:firstLine="0"/>
      </w:pPr>
      <w:r>
        <w:continuationSeparator/>
      </w:r>
    </w:p>
  </w:footnote>
  <w:footnote w:id="1">
    <w:p w14:paraId="6480352F" w14:textId="77777777" w:rsidR="00314370" w:rsidRPr="00CC69B5" w:rsidRDefault="00314370" w:rsidP="001500C4">
      <w:pPr>
        <w:pStyle w:val="FootnoteText"/>
        <w:spacing w:line="360" w:lineRule="auto"/>
        <w:ind w:left="0" w:firstLine="0"/>
        <w:rPr>
          <w:rFonts w:ascii="Garamond" w:hAnsi="Garamond"/>
          <w:sz w:val="22"/>
          <w:szCs w:val="22"/>
          <w:lang w:val="fr-FR"/>
        </w:rPr>
      </w:pPr>
      <w:r w:rsidRPr="00CC69B5">
        <w:rPr>
          <w:rStyle w:val="FootnoteReference"/>
          <w:rFonts w:ascii="Garamond" w:hAnsi="Garamond"/>
          <w:sz w:val="16"/>
          <w:szCs w:val="16"/>
        </w:rPr>
        <w:footnoteRef/>
      </w:r>
      <w:r w:rsidRPr="00CC69B5">
        <w:rPr>
          <w:rFonts w:ascii="Garamond" w:hAnsi="Garamond"/>
          <w:sz w:val="11"/>
          <w:szCs w:val="11"/>
          <w:lang w:val="fr-FR"/>
        </w:rPr>
        <w:t xml:space="preserve"> </w:t>
      </w:r>
      <w:r w:rsidRPr="00CC69B5">
        <w:rPr>
          <w:rFonts w:ascii="Garamond" w:hAnsi="Garamond"/>
          <w:lang w:val="fr-FR"/>
        </w:rPr>
        <w:t>Sermon prononcé le vendredi 10 du mois de Rabî‘ Ath-Thânî, en l’an 1444 de l’hégire, dans la Mosquée Prophétique.</w:t>
      </w:r>
    </w:p>
  </w:footnote>
  <w:footnote w:id="2">
    <w:p w14:paraId="25852BC2" w14:textId="77777777" w:rsidR="00314370" w:rsidRPr="00CC69B5" w:rsidRDefault="00314370" w:rsidP="001500C4">
      <w:pPr>
        <w:pStyle w:val="FootnoteText"/>
        <w:spacing w:line="360" w:lineRule="auto"/>
        <w:ind w:left="0" w:firstLine="0"/>
        <w:rPr>
          <w:rFonts w:ascii="Garamond" w:hAnsi="Garamond"/>
          <w:lang w:val="fr-FR"/>
        </w:rPr>
      </w:pPr>
      <w:r w:rsidRPr="00CC69B5">
        <w:rPr>
          <w:rStyle w:val="FootnoteReference"/>
          <w:rFonts w:ascii="Garamond" w:hAnsi="Garamond"/>
          <w:sz w:val="16"/>
          <w:szCs w:val="16"/>
          <w:lang w:val="fr-FR"/>
        </w:rPr>
        <w:footnoteRef/>
      </w:r>
      <w:r w:rsidRPr="00CC69B5">
        <w:rPr>
          <w:rFonts w:ascii="Garamond" w:hAnsi="Garamond"/>
          <w:sz w:val="11"/>
          <w:szCs w:val="11"/>
          <w:lang w:val="fr-FR"/>
        </w:rPr>
        <w:t xml:space="preserve"> </w:t>
      </w:r>
      <w:r w:rsidRPr="00CC69B5">
        <w:rPr>
          <w:rFonts w:ascii="Garamond" w:hAnsi="Garamond"/>
          <w:lang w:val="fr-FR"/>
        </w:rPr>
        <w:t>Le terme arabe est : Ammâ Ba‘d</w:t>
      </w:r>
    </w:p>
  </w:footnote>
  <w:footnote w:id="3">
    <w:p w14:paraId="00EC8999" w14:textId="77777777" w:rsidR="00314370" w:rsidRPr="00777CFE" w:rsidRDefault="00314370" w:rsidP="001500C4">
      <w:pPr>
        <w:pStyle w:val="FootnoteText"/>
        <w:spacing w:line="360" w:lineRule="auto"/>
        <w:ind w:left="0" w:firstLine="0"/>
        <w:rPr>
          <w:sz w:val="18"/>
          <w:szCs w:val="18"/>
          <w:lang w:val="fr-FR"/>
        </w:rPr>
      </w:pPr>
      <w:r w:rsidRPr="00CC69B5">
        <w:rPr>
          <w:rStyle w:val="FootnoteReference"/>
          <w:rFonts w:ascii="Garamond" w:hAnsi="Garamond"/>
          <w:sz w:val="16"/>
          <w:szCs w:val="16"/>
          <w:lang w:val="fr-FR"/>
        </w:rPr>
        <w:footnoteRef/>
      </w:r>
      <w:r w:rsidRPr="00CC69B5">
        <w:rPr>
          <w:rFonts w:ascii="Garamond" w:hAnsi="Garamond"/>
          <w:sz w:val="9"/>
          <w:szCs w:val="9"/>
          <w:lang w:val="fr-FR"/>
        </w:rPr>
        <w:t xml:space="preserve"> </w:t>
      </w:r>
      <w:r w:rsidRPr="00CC69B5">
        <w:rPr>
          <w:rFonts w:ascii="Garamond" w:hAnsi="Garamond"/>
          <w:lang w:val="fr-FR"/>
        </w:rPr>
        <w:t>Le terme arabe est : Ayyouha-l-Mouslimoûn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7209" w14:textId="77777777" w:rsidR="001500C4" w:rsidRDefault="001500C4" w:rsidP="001500C4">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Pr>
      <w:id w:val="199744237"/>
      <w:docPartObj>
        <w:docPartGallery w:val="Page Numbers (Top of Page)"/>
        <w:docPartUnique/>
      </w:docPartObj>
    </w:sdtPr>
    <w:sdtEndPr>
      <w:rPr>
        <w:noProof/>
      </w:rPr>
    </w:sdtEndPr>
    <w:sdtContent>
      <w:p w14:paraId="2CDFA3AC" w14:textId="0ADB9CAC" w:rsidR="001500C4" w:rsidRPr="001500C4" w:rsidRDefault="001500C4" w:rsidP="00CC69B5">
        <w:pPr>
          <w:pStyle w:val="Header"/>
          <w:tabs>
            <w:tab w:val="left" w:pos="804"/>
            <w:tab w:val="left" w:pos="1680"/>
          </w:tabs>
          <w:ind w:firstLine="0"/>
          <w:rPr>
            <w:u w:val="single"/>
          </w:rPr>
        </w:pPr>
        <w:r w:rsidRPr="001500C4">
          <w:rPr>
            <w:u w:val="single"/>
          </w:rPr>
          <w:fldChar w:fldCharType="begin"/>
        </w:r>
        <w:r w:rsidRPr="001500C4">
          <w:rPr>
            <w:u w:val="single"/>
          </w:rPr>
          <w:instrText xml:space="preserve"> PAGE   \* MERGEFORMAT </w:instrText>
        </w:r>
        <w:r w:rsidRPr="001500C4">
          <w:rPr>
            <w:u w:val="single"/>
          </w:rPr>
          <w:fldChar w:fldCharType="separate"/>
        </w:r>
        <w:r w:rsidR="00DF659F">
          <w:rPr>
            <w:noProof/>
            <w:u w:val="single"/>
          </w:rPr>
          <w:t>6</w:t>
        </w:r>
        <w:r w:rsidRPr="001500C4">
          <w:rPr>
            <w:noProof/>
            <w:u w:val="single"/>
          </w:rPr>
          <w:fldChar w:fldCharType="end"/>
        </w:r>
        <w:r w:rsidRPr="001500C4">
          <w:rPr>
            <w:u w:val="single"/>
            <w:rtl/>
          </w:rPr>
          <w:tab/>
        </w:r>
        <w:r w:rsidRPr="001500C4">
          <w:rPr>
            <w:u w:val="single"/>
            <w:rtl/>
          </w:rPr>
          <w:tab/>
        </w:r>
        <w:r w:rsidR="00CC69B5">
          <w:rPr>
            <w:u w:val="single"/>
            <w:rtl/>
          </w:rPr>
          <w:tab/>
        </w:r>
        <w:r w:rsidRPr="001500C4">
          <w:rPr>
            <w:u w:val="single"/>
          </w:rPr>
          <w:t>S'écarter des biens illicites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u w:val="single"/>
        <w:rtl/>
      </w:rPr>
      <w:id w:val="1830324572"/>
      <w:docPartObj>
        <w:docPartGallery w:val="Page Numbers (Top of Page)"/>
        <w:docPartUnique/>
      </w:docPartObj>
    </w:sdtPr>
    <w:sdtEndPr>
      <w:rPr>
        <w:noProof/>
      </w:rPr>
    </w:sdtEndPr>
    <w:sdtContent>
      <w:p w14:paraId="7A73B1CF" w14:textId="3B5C27E4" w:rsidR="001500C4" w:rsidRPr="001500C4" w:rsidRDefault="001500C4" w:rsidP="00CC69B5">
        <w:pPr>
          <w:pStyle w:val="Header"/>
          <w:bidi/>
          <w:ind w:firstLine="0"/>
          <w:rPr>
            <w:noProof/>
            <w:u w:val="single"/>
          </w:rPr>
        </w:pPr>
        <w:r w:rsidRPr="001500C4">
          <w:rPr>
            <w:u w:val="single"/>
          </w:rPr>
          <w:fldChar w:fldCharType="begin"/>
        </w:r>
        <w:r w:rsidRPr="001500C4">
          <w:rPr>
            <w:u w:val="single"/>
          </w:rPr>
          <w:instrText xml:space="preserve"> PAGE   \* MERGEFORMAT </w:instrText>
        </w:r>
        <w:r w:rsidRPr="001500C4">
          <w:rPr>
            <w:u w:val="single"/>
          </w:rPr>
          <w:fldChar w:fldCharType="separate"/>
        </w:r>
        <w:r w:rsidR="00DF659F">
          <w:rPr>
            <w:noProof/>
            <w:u w:val="single"/>
            <w:rtl/>
          </w:rPr>
          <w:t>5</w:t>
        </w:r>
        <w:r w:rsidRPr="001500C4">
          <w:rPr>
            <w:noProof/>
            <w:u w:val="single"/>
          </w:rPr>
          <w:fldChar w:fldCharType="end"/>
        </w:r>
        <w:r w:rsidRPr="001500C4">
          <w:rPr>
            <w:u w:val="single"/>
            <w:rtl/>
          </w:rPr>
          <w:tab/>
        </w:r>
        <w:r w:rsidRPr="001500C4">
          <w:rPr>
            <w:u w:val="single"/>
          </w:rPr>
          <w:t>S'écarter des biens illicites</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1D8B" w14:textId="77777777" w:rsidR="001500C4" w:rsidRDefault="001500C4" w:rsidP="001500C4">
    <w:pPr>
      <w:pStyle w:val="Header"/>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BE6D5" w14:textId="5E6D7A8B" w:rsidR="00CC69B5" w:rsidRPr="00CC69B5" w:rsidRDefault="00CC69B5" w:rsidP="00CC6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3E"/>
    <w:rsid w:val="0003221F"/>
    <w:rsid w:val="00082D7E"/>
    <w:rsid w:val="000B6CDD"/>
    <w:rsid w:val="000E4A70"/>
    <w:rsid w:val="000E7E5F"/>
    <w:rsid w:val="00100EBE"/>
    <w:rsid w:val="001500C4"/>
    <w:rsid w:val="00153AEF"/>
    <w:rsid w:val="001B6D7A"/>
    <w:rsid w:val="001C58F8"/>
    <w:rsid w:val="002302EB"/>
    <w:rsid w:val="002B3573"/>
    <w:rsid w:val="00314370"/>
    <w:rsid w:val="00324D2E"/>
    <w:rsid w:val="003D40CF"/>
    <w:rsid w:val="00413BC8"/>
    <w:rsid w:val="0061411E"/>
    <w:rsid w:val="006178FC"/>
    <w:rsid w:val="00666FB9"/>
    <w:rsid w:val="0067213E"/>
    <w:rsid w:val="00694BF2"/>
    <w:rsid w:val="00711F67"/>
    <w:rsid w:val="00764CD3"/>
    <w:rsid w:val="007758D9"/>
    <w:rsid w:val="00777CFE"/>
    <w:rsid w:val="0079763E"/>
    <w:rsid w:val="007A4C0A"/>
    <w:rsid w:val="007B7EB3"/>
    <w:rsid w:val="008042F0"/>
    <w:rsid w:val="008629B0"/>
    <w:rsid w:val="00887756"/>
    <w:rsid w:val="008B41DE"/>
    <w:rsid w:val="009141A2"/>
    <w:rsid w:val="0091733B"/>
    <w:rsid w:val="00934769"/>
    <w:rsid w:val="009851A2"/>
    <w:rsid w:val="009A354E"/>
    <w:rsid w:val="009D7909"/>
    <w:rsid w:val="009E47AB"/>
    <w:rsid w:val="009E5DBA"/>
    <w:rsid w:val="009F2685"/>
    <w:rsid w:val="00AA338E"/>
    <w:rsid w:val="00AE6EF7"/>
    <w:rsid w:val="00B36A04"/>
    <w:rsid w:val="00B37045"/>
    <w:rsid w:val="00B44D25"/>
    <w:rsid w:val="00B77AEF"/>
    <w:rsid w:val="00BA2C5C"/>
    <w:rsid w:val="00BD37A2"/>
    <w:rsid w:val="00CB169B"/>
    <w:rsid w:val="00CC69B5"/>
    <w:rsid w:val="00DF3188"/>
    <w:rsid w:val="00DF659F"/>
    <w:rsid w:val="00E04624"/>
    <w:rsid w:val="00E145E0"/>
    <w:rsid w:val="00E87F00"/>
    <w:rsid w:val="00EC480B"/>
    <w:rsid w:val="00ED1439"/>
    <w:rsid w:val="00EF1468"/>
    <w:rsid w:val="00EF5360"/>
    <w:rsid w:val="00F43A1B"/>
    <w:rsid w:val="00F51C68"/>
    <w:rsid w:val="00FB75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8CAD"/>
  <w15:chartTrackingRefBased/>
  <w15:docId w15:val="{A92EA15E-DECD-422A-B0FC-5236B494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Traditional Arabic"/>
        <w:sz w:val="2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13E"/>
    <w:pPr>
      <w:spacing w:after="0" w:line="240" w:lineRule="auto"/>
      <w:ind w:firstLine="454"/>
    </w:pPr>
    <w:rPr>
      <w:rFonts w:ascii="Calibri" w:eastAsia="Calibri" w:hAnsi="Calibri" w:cs="Calibri"/>
      <w:szCs w:val="22"/>
      <w:lang w:val="en-GB"/>
    </w:rPr>
  </w:style>
  <w:style w:type="paragraph" w:styleId="Heading1">
    <w:name w:val="heading 1"/>
    <w:next w:val="Normal"/>
    <w:link w:val="Heading1Char"/>
    <w:autoRedefine/>
    <w:qFormat/>
    <w:rsid w:val="008042F0"/>
    <w:pPr>
      <w:keepNext/>
      <w:spacing w:before="120" w:after="240" w:line="240" w:lineRule="auto"/>
      <w:ind w:firstLine="720"/>
      <w:jc w:val="right"/>
      <w:outlineLvl w:val="0"/>
    </w:pPr>
    <w:rPr>
      <w:b/>
      <w:bCs/>
      <w:noProof/>
      <w:color w:val="000000"/>
      <w:kern w:val="32"/>
      <w:sz w:val="32"/>
      <w:szCs w:val="44"/>
      <w:lang w:eastAsia="ar-SA"/>
    </w:rPr>
  </w:style>
  <w:style w:type="paragraph" w:styleId="Heading3">
    <w:name w:val="heading 3"/>
    <w:next w:val="Normal"/>
    <w:link w:val="Heading3Char"/>
    <w:autoRedefine/>
    <w:qFormat/>
    <w:rsid w:val="008042F0"/>
    <w:pPr>
      <w:keepNext/>
      <w:spacing w:before="120" w:after="120" w:line="240" w:lineRule="auto"/>
      <w:ind w:firstLine="624"/>
      <w:jc w:val="right"/>
      <w:outlineLvl w:val="2"/>
    </w:pPr>
    <w:rPr>
      <w:rFonts w:ascii="Arial" w:hAnsi="Arial"/>
      <w:b/>
      <w:bCs/>
      <w:noProof/>
      <w:color w:val="000000"/>
      <w:sz w:val="26"/>
      <w:szCs w:val="36"/>
      <w:lang w:eastAsia="ar-SA"/>
    </w:rPr>
  </w:style>
  <w:style w:type="paragraph" w:styleId="Heading4">
    <w:name w:val="heading 4"/>
    <w:aliases w:val="اسم المطلب"/>
    <w:next w:val="Normal"/>
    <w:link w:val="Heading4Char"/>
    <w:autoRedefine/>
    <w:qFormat/>
    <w:rsid w:val="008042F0"/>
    <w:pPr>
      <w:keepNext/>
      <w:spacing w:before="240" w:after="240" w:line="240" w:lineRule="auto"/>
      <w:ind w:firstLine="720"/>
      <w:jc w:val="right"/>
      <w:outlineLvl w:val="3"/>
    </w:pPr>
    <w:rPr>
      <w:rFonts w:ascii="Times New Roman" w:hAnsi="Times New Roman"/>
      <w:b/>
      <w:bCs/>
      <w:noProof/>
      <w:color w:val="000000"/>
      <w:sz w:val="28"/>
      <w:szCs w:val="40"/>
      <w:lang w:eastAsia="ar-SA"/>
    </w:rPr>
  </w:style>
  <w:style w:type="paragraph" w:styleId="Heading5">
    <w:name w:val="heading 5"/>
    <w:next w:val="Normal"/>
    <w:link w:val="Heading5Char"/>
    <w:autoRedefine/>
    <w:qFormat/>
    <w:rsid w:val="009A354E"/>
    <w:pPr>
      <w:pBdr>
        <w:top w:val="triple" w:sz="4" w:space="1" w:color="auto"/>
        <w:left w:val="triple" w:sz="4" w:space="4" w:color="auto"/>
        <w:bottom w:val="triple" w:sz="4" w:space="1" w:color="auto"/>
        <w:right w:val="triple" w:sz="4" w:space="4" w:color="auto"/>
      </w:pBdr>
      <w:spacing w:before="120" w:after="240" w:line="240" w:lineRule="auto"/>
      <w:jc w:val="center"/>
      <w:outlineLvl w:val="4"/>
    </w:pPr>
    <w:rPr>
      <w:rFonts w:ascii="Tahoma" w:hAnsi="Tahoma"/>
      <w:b/>
      <w:bCs/>
      <w:i/>
      <w:noProof/>
      <w:color w:val="000000"/>
      <w:sz w:val="2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EC480B"/>
    <w:rPr>
      <w:rFonts w:ascii="Times New Roman" w:hAnsi="Times New Roman" w:cs="ATraditional Arabic"/>
      <w:b w:val="0"/>
      <w:bCs w:val="0"/>
      <w:i w:val="0"/>
      <w:iCs w:val="0"/>
      <w:caps w:val="0"/>
      <w:smallCaps w:val="0"/>
      <w:strike w:val="0"/>
      <w:dstrike w:val="0"/>
      <w:vanish w:val="0"/>
      <w:color w:val="auto"/>
      <w:w w:val="100"/>
      <w:kern w:val="0"/>
      <w:position w:val="1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styleId="FootnoteText">
    <w:name w:val="footnote text"/>
    <w:basedOn w:val="Normal"/>
    <w:link w:val="FootnoteTextChar"/>
    <w:autoRedefine/>
    <w:uiPriority w:val="99"/>
    <w:unhideWhenUsed/>
    <w:rsid w:val="00153AEF"/>
    <w:pPr>
      <w:ind w:left="397" w:hanging="397"/>
    </w:pPr>
    <w:rPr>
      <w:rFonts w:cstheme="minorBidi"/>
      <w:sz w:val="20"/>
      <w:szCs w:val="20"/>
    </w:rPr>
  </w:style>
  <w:style w:type="character" w:customStyle="1" w:styleId="FootnoteTextChar">
    <w:name w:val="Footnote Text Char"/>
    <w:basedOn w:val="DefaultParagraphFont"/>
    <w:link w:val="FootnoteText"/>
    <w:uiPriority w:val="99"/>
    <w:rsid w:val="00153AEF"/>
    <w:rPr>
      <w:sz w:val="20"/>
      <w:szCs w:val="20"/>
    </w:rPr>
  </w:style>
  <w:style w:type="paragraph" w:styleId="Title">
    <w:name w:val="Title"/>
    <w:basedOn w:val="Normal"/>
    <w:next w:val="Normal"/>
    <w:link w:val="TitleChar"/>
    <w:autoRedefine/>
    <w:uiPriority w:val="10"/>
    <w:qFormat/>
    <w:rsid w:val="00EC480B"/>
    <w:pPr>
      <w:contextualSpacing/>
    </w:pPr>
    <w:rPr>
      <w:rFonts w:asciiTheme="majorHAnsi" w:eastAsiaTheme="majorEastAsia" w:hAnsiTheme="majorHAnsi"/>
      <w:bCs/>
      <w:spacing w:val="-10"/>
      <w:kern w:val="28"/>
      <w:sz w:val="56"/>
      <w:szCs w:val="44"/>
    </w:rPr>
  </w:style>
  <w:style w:type="character" w:customStyle="1" w:styleId="TitleChar">
    <w:name w:val="Title Char"/>
    <w:basedOn w:val="DefaultParagraphFont"/>
    <w:link w:val="Title"/>
    <w:uiPriority w:val="10"/>
    <w:rsid w:val="00EC480B"/>
    <w:rPr>
      <w:rFonts w:asciiTheme="majorHAnsi" w:eastAsiaTheme="majorEastAsia" w:hAnsiTheme="majorHAnsi" w:cs="ATraditional Arabic"/>
      <w:bCs/>
      <w:spacing w:val="-10"/>
      <w:kern w:val="28"/>
      <w:sz w:val="56"/>
      <w:szCs w:val="44"/>
    </w:rPr>
  </w:style>
  <w:style w:type="character" w:customStyle="1" w:styleId="Heading4Char">
    <w:name w:val="Heading 4 Char"/>
    <w:aliases w:val="اسم المطلب Char"/>
    <w:link w:val="Heading4"/>
    <w:rsid w:val="008042F0"/>
    <w:rPr>
      <w:rFonts w:ascii="Times New Roman" w:hAnsi="Times New Roman" w:cs="ATraditional Arabic"/>
      <w:b/>
      <w:bCs/>
      <w:noProof/>
      <w:color w:val="000000"/>
      <w:sz w:val="28"/>
      <w:szCs w:val="40"/>
      <w:lang w:eastAsia="ar-SA"/>
    </w:rPr>
  </w:style>
  <w:style w:type="paragraph" w:styleId="NoSpacing">
    <w:name w:val="No Spacing"/>
    <w:aliases w:val="الحديث"/>
    <w:basedOn w:val="Normal"/>
    <w:next w:val="Normal"/>
    <w:uiPriority w:val="1"/>
    <w:qFormat/>
    <w:rsid w:val="00E04624"/>
    <w:pPr>
      <w:pBdr>
        <w:top w:val="triple" w:sz="4" w:space="1" w:color="auto"/>
        <w:left w:val="triple" w:sz="4" w:space="4" w:color="auto"/>
        <w:bottom w:val="triple" w:sz="4" w:space="1" w:color="auto"/>
        <w:right w:val="triple" w:sz="4" w:space="4" w:color="auto"/>
      </w:pBdr>
      <w:spacing w:after="240"/>
    </w:pPr>
    <w:rPr>
      <w:bCs/>
    </w:rPr>
  </w:style>
  <w:style w:type="character" w:customStyle="1" w:styleId="Heading3Char">
    <w:name w:val="Heading 3 Char"/>
    <w:basedOn w:val="DefaultParagraphFont"/>
    <w:link w:val="Heading3"/>
    <w:rsid w:val="008042F0"/>
    <w:rPr>
      <w:rFonts w:ascii="Arial" w:hAnsi="Arial" w:cs="ATraditional Arabic"/>
      <w:b/>
      <w:bCs/>
      <w:noProof/>
      <w:color w:val="000000"/>
      <w:sz w:val="26"/>
      <w:szCs w:val="36"/>
      <w:lang w:eastAsia="ar-SA"/>
    </w:rPr>
  </w:style>
  <w:style w:type="character" w:customStyle="1" w:styleId="Heading1Char">
    <w:name w:val="Heading 1 Char"/>
    <w:basedOn w:val="DefaultParagraphFont"/>
    <w:link w:val="Heading1"/>
    <w:rsid w:val="008042F0"/>
    <w:rPr>
      <w:rFonts w:cs="ATraditional Arabic"/>
      <w:b/>
      <w:bCs/>
      <w:noProof/>
      <w:color w:val="000000"/>
      <w:kern w:val="32"/>
      <w:sz w:val="32"/>
      <w:szCs w:val="44"/>
      <w:lang w:eastAsia="ar-SA"/>
    </w:rPr>
  </w:style>
  <w:style w:type="character" w:customStyle="1" w:styleId="Heading5Char">
    <w:name w:val="Heading 5 Char"/>
    <w:basedOn w:val="DefaultParagraphFont"/>
    <w:link w:val="Heading5"/>
    <w:rsid w:val="009A354E"/>
    <w:rPr>
      <w:rFonts w:ascii="Tahoma" w:hAnsi="Tahoma" w:cs="ATraditional Arabic"/>
      <w:b/>
      <w:bCs/>
      <w:i/>
      <w:noProof/>
      <w:color w:val="000000"/>
      <w:sz w:val="26"/>
      <w:szCs w:val="36"/>
      <w:lang w:eastAsia="ar-SA"/>
    </w:rPr>
  </w:style>
  <w:style w:type="character" w:customStyle="1" w:styleId="1">
    <w:name w:val="نمط1"/>
    <w:rsid w:val="00764CD3"/>
    <w:rPr>
      <w:rFonts w:cs="Tahoma"/>
      <w:iCs/>
      <w:color w:val="auto"/>
      <w:szCs w:val="24"/>
    </w:rPr>
  </w:style>
  <w:style w:type="paragraph" w:styleId="Header">
    <w:name w:val="header"/>
    <w:basedOn w:val="Normal"/>
    <w:link w:val="HeaderChar"/>
    <w:uiPriority w:val="99"/>
    <w:unhideWhenUsed/>
    <w:rsid w:val="001500C4"/>
    <w:pPr>
      <w:tabs>
        <w:tab w:val="center" w:pos="4320"/>
        <w:tab w:val="right" w:pos="8640"/>
      </w:tabs>
    </w:pPr>
  </w:style>
  <w:style w:type="character" w:customStyle="1" w:styleId="HeaderChar">
    <w:name w:val="Header Char"/>
    <w:basedOn w:val="DefaultParagraphFont"/>
    <w:link w:val="Header"/>
    <w:uiPriority w:val="99"/>
    <w:rsid w:val="001500C4"/>
    <w:rPr>
      <w:rFonts w:ascii="Calibri" w:eastAsia="Calibri" w:hAnsi="Calibri" w:cs="Calibri"/>
      <w:szCs w:val="22"/>
      <w:lang w:val="en-GB"/>
    </w:rPr>
  </w:style>
  <w:style w:type="paragraph" w:styleId="Footer">
    <w:name w:val="footer"/>
    <w:basedOn w:val="Normal"/>
    <w:link w:val="FooterChar"/>
    <w:uiPriority w:val="99"/>
    <w:unhideWhenUsed/>
    <w:rsid w:val="001500C4"/>
    <w:pPr>
      <w:tabs>
        <w:tab w:val="center" w:pos="4320"/>
        <w:tab w:val="right" w:pos="8640"/>
      </w:tabs>
    </w:pPr>
  </w:style>
  <w:style w:type="character" w:customStyle="1" w:styleId="FooterChar">
    <w:name w:val="Footer Char"/>
    <w:basedOn w:val="DefaultParagraphFont"/>
    <w:link w:val="Footer"/>
    <w:uiPriority w:val="99"/>
    <w:rsid w:val="001500C4"/>
    <w:rPr>
      <w:rFonts w:ascii="Calibri" w:eastAsia="Calibri" w:hAnsi="Calibri" w:cs="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alqasim.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S'écarter des biens illicites</dc:title>
  <dc:subject/>
  <dc:creator>موقع الشيخ د. عبد المحسن القاسم</dc:creator>
  <cp:keywords/>
  <dc:description/>
  <cp:lastModifiedBy>موقع الشيخ عبد المحسن القاسم</cp:lastModifiedBy>
  <cp:revision>2</cp:revision>
  <dcterms:created xsi:type="dcterms:W3CDTF">2022-11-19T22:04:00Z</dcterms:created>
  <dcterms:modified xsi:type="dcterms:W3CDTF">2022-11-19T22:04:00Z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cd128c78-6c8d-4c3e-948d-ab66a3eee75d</vt:lpwstr>
  </property>
</Properties>
</file>